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C190FD" w14:textId="77777777" w:rsidR="00613263" w:rsidRDefault="00000000">
      <w:pPr>
        <w:pStyle w:val="1"/>
        <w:shd w:val="clear" w:color="auto" w:fill="auto"/>
        <w:spacing w:after="0" w:line="270" w:lineRule="exact"/>
        <w:ind w:left="1240" w:firstLine="0"/>
        <w:jc w:val="left"/>
      </w:pPr>
      <w:r>
        <w:t>Подпрограмма 1 «Благоустройство дворовых территорий</w:t>
      </w:r>
    </w:p>
    <w:p w14:paraId="51E41A1E" w14:textId="77777777" w:rsidR="00613263" w:rsidRDefault="00000000">
      <w:pPr>
        <w:pStyle w:val="1"/>
        <w:shd w:val="clear" w:color="auto" w:fill="auto"/>
        <w:spacing w:after="241" w:line="270" w:lineRule="exact"/>
        <w:ind w:firstLine="700"/>
        <w:jc w:val="both"/>
      </w:pPr>
      <w:r>
        <w:t>многоквартирных домов Муромцевского городского поселения»</w:t>
      </w:r>
    </w:p>
    <w:p w14:paraId="36CAD36E" w14:textId="77777777" w:rsidR="00613263" w:rsidRDefault="00000000">
      <w:pPr>
        <w:pStyle w:val="1"/>
        <w:shd w:val="clear" w:color="auto" w:fill="auto"/>
        <w:spacing w:after="0"/>
        <w:ind w:left="700" w:right="620" w:firstLine="0"/>
        <w:jc w:val="right"/>
      </w:pPr>
      <w:r>
        <w:t>1. Характеристика текущего состояния социально - экономического развития Муромцевского городского поселения, в сфере реализации</w:t>
      </w:r>
    </w:p>
    <w:p w14:paraId="1E1DF755" w14:textId="74B8CBF6" w:rsidR="00613263" w:rsidRDefault="00AE2BF4">
      <w:pPr>
        <w:pStyle w:val="1"/>
        <w:shd w:val="clear" w:color="auto" w:fill="auto"/>
        <w:spacing w:after="240"/>
        <w:ind w:left="3680" w:firstLine="0"/>
        <w:jc w:val="left"/>
      </w:pPr>
      <w:r>
        <w:t>подпрограммы</w:t>
      </w:r>
    </w:p>
    <w:p w14:paraId="7EA63F95" w14:textId="77777777" w:rsidR="00613263" w:rsidRDefault="00000000">
      <w:pPr>
        <w:pStyle w:val="1"/>
        <w:shd w:val="clear" w:color="auto" w:fill="auto"/>
        <w:spacing w:after="0"/>
        <w:ind w:right="20" w:firstLine="700"/>
        <w:jc w:val="both"/>
      </w:pPr>
      <w:r>
        <w:t>По результатам анализа состояния дел в сфере благоустройства Муромцевского городского поселения за период 2014 - 2023 годов установлено, что количество благоустроенных дворовых территорий (полностью освещенных, оборудованных местами для проведения досуга и отдыха разных групп населения (спортивные площадки, детские площадки и т.д.) и малыми архитектурными формами), составляет 1,5 процентов от общего количества дворовых территорий.</w:t>
      </w:r>
    </w:p>
    <w:p w14:paraId="4AE230D0" w14:textId="77777777" w:rsidR="00613263" w:rsidRDefault="00000000">
      <w:pPr>
        <w:pStyle w:val="1"/>
        <w:shd w:val="clear" w:color="auto" w:fill="auto"/>
        <w:spacing w:after="0"/>
        <w:ind w:right="20" w:firstLine="700"/>
        <w:jc w:val="both"/>
      </w:pPr>
      <w:r>
        <w:t>В рамках различных программ в отдельные годы выполнялся ремонт асфальтобетонного покрытия дворовых территорий многоквартирных домов, проездов к дворовым территориям многоквартирных домов.</w:t>
      </w:r>
    </w:p>
    <w:p w14:paraId="627774CD" w14:textId="77777777" w:rsidR="00613263" w:rsidRDefault="00000000">
      <w:pPr>
        <w:pStyle w:val="1"/>
        <w:shd w:val="clear" w:color="auto" w:fill="auto"/>
        <w:spacing w:after="0"/>
        <w:ind w:right="20" w:firstLine="700"/>
        <w:jc w:val="both"/>
      </w:pPr>
      <w:r>
        <w:t>В настоящее время значительная часть благоустройства дворовых территорий многоквартирных домов имеет высокую степень износа либо отсутствует вовсе и не соответствует в полной мере современным требованиям. Собственниками помещений в многоквартирных домах работы по благоустройству дворовых территорий собственными силами практически не ведутся.</w:t>
      </w:r>
    </w:p>
    <w:p w14:paraId="1BC8C320" w14:textId="77777777" w:rsidR="00613263" w:rsidRDefault="00000000">
      <w:pPr>
        <w:pStyle w:val="1"/>
        <w:shd w:val="clear" w:color="auto" w:fill="auto"/>
        <w:spacing w:after="0"/>
        <w:ind w:right="20" w:firstLine="700"/>
        <w:jc w:val="both"/>
      </w:pPr>
      <w:r>
        <w:t>Помимо отсутствия элементов благоустройства на дворовых территориях (скамеек, урн для мусора, детских и спортивных площадок и т.п.) наблюдается значительное разрушение асфальтобетонного покрытия дворовых проездов, парковок, тротуаров и автомобильных дорог, образующих проезды к дворовым территориям, недостаточное освещение данных территорий.</w:t>
      </w:r>
    </w:p>
    <w:p w14:paraId="7FF2769E" w14:textId="77777777" w:rsidR="00613263" w:rsidRDefault="00000000">
      <w:pPr>
        <w:pStyle w:val="1"/>
        <w:shd w:val="clear" w:color="auto" w:fill="auto"/>
        <w:spacing w:after="0"/>
        <w:ind w:right="20" w:firstLine="700"/>
        <w:jc w:val="both"/>
      </w:pPr>
      <w:r>
        <w:t>От состояния асфальтобетонного покрытия дворовых территорий зависит обеспечение подходов граждан и безаварийный проезд автомобильного транспорта, в том числе неотложных служб, к подъездам многоквартирных домов.</w:t>
      </w:r>
    </w:p>
    <w:p w14:paraId="13BD7CFE" w14:textId="77777777" w:rsidR="00613263" w:rsidRDefault="00000000">
      <w:pPr>
        <w:pStyle w:val="1"/>
        <w:shd w:val="clear" w:color="auto" w:fill="auto"/>
        <w:spacing w:after="0"/>
        <w:ind w:right="20" w:firstLine="700"/>
        <w:jc w:val="both"/>
      </w:pPr>
      <w:r>
        <w:t>Без благоустройства дворовых территорий благоустройство Муромцевского городского поселения не может носить комплексный характер и эффективно влиять на повышение качества жизни населения.</w:t>
      </w:r>
    </w:p>
    <w:p w14:paraId="6770DDD5" w14:textId="77777777" w:rsidR="00613263" w:rsidRDefault="00000000">
      <w:pPr>
        <w:pStyle w:val="1"/>
        <w:shd w:val="clear" w:color="auto" w:fill="auto"/>
        <w:spacing w:after="281"/>
        <w:ind w:right="20" w:firstLine="700"/>
        <w:jc w:val="both"/>
      </w:pPr>
      <w:r>
        <w:t>Реализация данной подпрограммы позволит улучшить физическое состояние дворовых территорий и увеличить количество дворовых территорий, на которых выполнены работы по ремонту дворовых проездов, обеспечению освещения дворовых территорий, установке скамеек и урн.</w:t>
      </w:r>
    </w:p>
    <w:p w14:paraId="6FFB321B" w14:textId="6AB3E268" w:rsidR="00613263" w:rsidRDefault="00000000">
      <w:pPr>
        <w:pStyle w:val="1"/>
        <w:shd w:val="clear" w:color="auto" w:fill="auto"/>
        <w:spacing w:after="0" w:line="270" w:lineRule="exact"/>
        <w:ind w:left="2680" w:firstLine="0"/>
        <w:jc w:val="left"/>
      </w:pPr>
      <w:r>
        <w:t xml:space="preserve">2. Цель и задачи </w:t>
      </w:r>
      <w:r w:rsidR="00AE2BF4">
        <w:t>подпрограммы</w:t>
      </w:r>
    </w:p>
    <w:p w14:paraId="12BE2E12" w14:textId="6111DE89" w:rsidR="00613263" w:rsidRDefault="00000000">
      <w:pPr>
        <w:pStyle w:val="1"/>
        <w:shd w:val="clear" w:color="auto" w:fill="auto"/>
        <w:spacing w:after="0"/>
        <w:ind w:right="20" w:firstLine="700"/>
        <w:jc w:val="both"/>
      </w:pPr>
      <w:r>
        <w:t xml:space="preserve">Целью </w:t>
      </w:r>
      <w:r w:rsidR="00AE2BF4">
        <w:t>подпрограммы</w:t>
      </w:r>
      <w:r>
        <w:t xml:space="preserve"> является создание условий для системного повышения качества и комфорта городской среды путем реализации мероприятий по благоустройству дворовых территорий многоквартирных домов Муромцевского городского поселения.</w:t>
      </w:r>
    </w:p>
    <w:p w14:paraId="24FA308C" w14:textId="7532F65B" w:rsidR="00613263" w:rsidRDefault="00000000">
      <w:pPr>
        <w:pStyle w:val="1"/>
        <w:shd w:val="clear" w:color="auto" w:fill="auto"/>
        <w:spacing w:after="341"/>
        <w:ind w:right="20" w:firstLine="700"/>
        <w:jc w:val="both"/>
      </w:pPr>
      <w:r>
        <w:t xml:space="preserve">Задачей </w:t>
      </w:r>
      <w:r w:rsidR="00AE2BF4">
        <w:t>подпрограммы</w:t>
      </w:r>
      <w:r>
        <w:t xml:space="preserve"> является повышение уровня благоустройства дворовых территорий многоквартирных домов Муромцевского городского поселения.</w:t>
      </w:r>
    </w:p>
    <w:p w14:paraId="2D2533B1" w14:textId="17AB2CAD" w:rsidR="00613263" w:rsidRDefault="00000000">
      <w:pPr>
        <w:pStyle w:val="1"/>
        <w:shd w:val="clear" w:color="auto" w:fill="auto"/>
        <w:spacing w:after="186" w:line="270" w:lineRule="exact"/>
        <w:ind w:left="1920" w:firstLine="0"/>
        <w:jc w:val="left"/>
      </w:pPr>
      <w:r>
        <w:t xml:space="preserve">3. Сроки и этапы реализации </w:t>
      </w:r>
      <w:r w:rsidR="00AE2BF4">
        <w:t>подпрограммы</w:t>
      </w:r>
    </w:p>
    <w:p w14:paraId="073CD60F" w14:textId="77777777" w:rsidR="00613263" w:rsidRDefault="00000000">
      <w:pPr>
        <w:pStyle w:val="1"/>
        <w:shd w:val="clear" w:color="auto" w:fill="auto"/>
        <w:spacing w:after="300"/>
        <w:ind w:right="20" w:firstLine="700"/>
        <w:jc w:val="both"/>
      </w:pPr>
      <w:r>
        <w:lastRenderedPageBreak/>
        <w:t>Реализация подпрограммы будет осуществляться в 2018 - 2024 годах. Отдельные этапы реализации муниципальной программы не выделяются.</w:t>
      </w:r>
    </w:p>
    <w:p w14:paraId="43ECBF3D" w14:textId="77777777" w:rsidR="00613263" w:rsidRDefault="00000000">
      <w:pPr>
        <w:pStyle w:val="1"/>
        <w:shd w:val="clear" w:color="auto" w:fill="auto"/>
        <w:spacing w:after="300"/>
        <w:ind w:left="1300" w:right="1300" w:firstLine="0"/>
        <w:jc w:val="right"/>
      </w:pPr>
      <w:r>
        <w:t>4. Описание входящих в состав подпрограммы основных мероприятий и (или) ведомственных целевых программ</w:t>
      </w:r>
    </w:p>
    <w:p w14:paraId="6C714D11" w14:textId="7BF11743" w:rsidR="00613263" w:rsidRDefault="00000000">
      <w:pPr>
        <w:pStyle w:val="1"/>
        <w:shd w:val="clear" w:color="auto" w:fill="auto"/>
        <w:spacing w:after="581"/>
        <w:ind w:right="20" w:firstLine="700"/>
        <w:jc w:val="both"/>
      </w:pPr>
      <w:r>
        <w:t xml:space="preserve">Для достижения цели и решения задачи </w:t>
      </w:r>
      <w:r w:rsidR="00AE2BF4">
        <w:t>подпрограммы</w:t>
      </w:r>
      <w:r>
        <w:t xml:space="preserve"> планируется выполнение основного мероприятия «Формирование современной городской среды, в том числе благоустройство дворовых территорий многоквартирных домов Муромцевского городского поселения».</w:t>
      </w:r>
    </w:p>
    <w:p w14:paraId="51A67112" w14:textId="5448426B" w:rsidR="00613263" w:rsidRDefault="00000000">
      <w:pPr>
        <w:pStyle w:val="1"/>
        <w:shd w:val="clear" w:color="auto" w:fill="auto"/>
        <w:spacing w:after="0" w:line="270" w:lineRule="exact"/>
        <w:ind w:firstLine="700"/>
        <w:jc w:val="both"/>
      </w:pPr>
      <w:r>
        <w:t xml:space="preserve">5. Описание мероприятий </w:t>
      </w:r>
      <w:r w:rsidR="00AE2BF4">
        <w:t>подпрограммы</w:t>
      </w:r>
      <w:r>
        <w:t xml:space="preserve"> и целевых индикаторов</w:t>
      </w:r>
    </w:p>
    <w:p w14:paraId="794CAEF4" w14:textId="77777777" w:rsidR="00613263" w:rsidRDefault="00000000">
      <w:pPr>
        <w:pStyle w:val="1"/>
        <w:shd w:val="clear" w:color="auto" w:fill="auto"/>
        <w:spacing w:after="176" w:line="270" w:lineRule="exact"/>
        <w:ind w:left="3780" w:firstLine="0"/>
        <w:jc w:val="left"/>
      </w:pPr>
      <w:r>
        <w:t>их выполнения</w:t>
      </w:r>
    </w:p>
    <w:p w14:paraId="0DE0CAAB" w14:textId="77777777" w:rsidR="00613263" w:rsidRDefault="00000000">
      <w:pPr>
        <w:pStyle w:val="1"/>
        <w:shd w:val="clear" w:color="auto" w:fill="auto"/>
        <w:spacing w:after="0"/>
        <w:ind w:right="20" w:firstLine="700"/>
        <w:jc w:val="both"/>
      </w:pPr>
      <w:r>
        <w:t>В рамках основного мероприятия «Формирование современной городской среды, в том числе благоустройство дворовых территорий многоквартирных домов Муромцевского городского поселения» планируется выполнение следующих мероприятий:</w:t>
      </w:r>
    </w:p>
    <w:p w14:paraId="03CBB7B3" w14:textId="77777777" w:rsidR="00613263" w:rsidRDefault="00000000">
      <w:pPr>
        <w:pStyle w:val="1"/>
        <w:shd w:val="clear" w:color="auto" w:fill="auto"/>
        <w:spacing w:after="0"/>
        <w:ind w:right="20" w:firstLine="700"/>
        <w:jc w:val="both"/>
      </w:pPr>
      <w:r>
        <w:t>1) «Благоустройство дворовых территорий многоквартирных домов Муромцевского городского поселения» (далее - благоустройство дворовых территорий) включает в себя выполнение комплекса работ по благоустройству дворовых территорий многоквартирных домов.</w:t>
      </w:r>
    </w:p>
    <w:p w14:paraId="3952FCA2" w14:textId="03966D8D" w:rsidR="00613263" w:rsidRDefault="00000000">
      <w:pPr>
        <w:pStyle w:val="1"/>
        <w:shd w:val="clear" w:color="auto" w:fill="auto"/>
        <w:spacing w:after="0"/>
        <w:ind w:right="20" w:firstLine="700"/>
        <w:jc w:val="both"/>
      </w:pPr>
      <w:r>
        <w:t xml:space="preserve">Реализация вышеуказанных мероприятий </w:t>
      </w:r>
      <w:r w:rsidR="00AE2BF4">
        <w:t>подпрограммы</w:t>
      </w:r>
      <w:r>
        <w:t xml:space="preserve"> осуществляется в соответствии с дизайн-проектами, разработанными и утвержденными в соответствии с Порядком разработки, обсуждения с заинтересованными лицами и утверждения дизайн-проектов благоустройства дворовых территорий многоквартирных домов и общественных территорий Муромцевского городского поселения, приведенным в приложении № 3 к настоящей муниципальной программе (далее - Порядок разработки дизайн- проектов).</w:t>
      </w:r>
    </w:p>
    <w:p w14:paraId="3FB2ABF1" w14:textId="77777777" w:rsidR="00613263" w:rsidRDefault="00000000">
      <w:pPr>
        <w:pStyle w:val="1"/>
        <w:shd w:val="clear" w:color="auto" w:fill="auto"/>
        <w:spacing w:after="0"/>
        <w:ind w:right="20" w:firstLine="700"/>
        <w:jc w:val="both"/>
      </w:pPr>
      <w:r>
        <w:t>Работы по повышению уровня благоустройства дворовых территорий многоквартирных домов осуществляются в соответствии с минимальным и дополнительным перечнями видов работ по ремонту дворовых территорий, по благоустройству дворовых территорий многоквартирных домов.</w:t>
      </w:r>
    </w:p>
    <w:p w14:paraId="447B1544" w14:textId="77777777" w:rsidR="00613263" w:rsidRDefault="00000000">
      <w:pPr>
        <w:pStyle w:val="1"/>
        <w:shd w:val="clear" w:color="auto" w:fill="auto"/>
        <w:spacing w:after="0"/>
        <w:ind w:left="20" w:right="20" w:firstLine="700"/>
        <w:jc w:val="both"/>
      </w:pPr>
      <w:r>
        <w:t>Минимальный перечень видов работ по ремонту дворовых территорий, благоустройству дворовых территорий (далее - минимальный перечень видов работ) включает следующие виды работ:</w:t>
      </w:r>
    </w:p>
    <w:p w14:paraId="40EBADF1" w14:textId="77777777" w:rsidR="00613263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878"/>
        </w:tabs>
        <w:spacing w:after="0"/>
        <w:ind w:left="20" w:firstLine="700"/>
        <w:jc w:val="both"/>
      </w:pPr>
      <w:r>
        <w:t>ремонт дворовых проездов;</w:t>
      </w:r>
    </w:p>
    <w:p w14:paraId="2C7CC108" w14:textId="77777777" w:rsidR="00613263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883"/>
        </w:tabs>
        <w:spacing w:after="0"/>
        <w:ind w:left="20" w:firstLine="700"/>
        <w:jc w:val="both"/>
      </w:pPr>
      <w:r>
        <w:t>обеспечение освещения дворовых территорий;</w:t>
      </w:r>
    </w:p>
    <w:p w14:paraId="49061883" w14:textId="77777777" w:rsidR="00613263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874"/>
        </w:tabs>
        <w:spacing w:after="0"/>
        <w:ind w:left="20" w:firstLine="700"/>
        <w:jc w:val="both"/>
      </w:pPr>
      <w:r>
        <w:t>установка скамеек;</w:t>
      </w:r>
    </w:p>
    <w:p w14:paraId="09E733CF" w14:textId="77777777" w:rsidR="00613263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874"/>
        </w:tabs>
        <w:spacing w:after="0"/>
        <w:ind w:left="20" w:firstLine="700"/>
        <w:jc w:val="both"/>
      </w:pPr>
      <w:r>
        <w:t>установка урн для мусора.</w:t>
      </w:r>
    </w:p>
    <w:p w14:paraId="05BB33FD" w14:textId="77777777" w:rsidR="00613263" w:rsidRDefault="00000000">
      <w:pPr>
        <w:pStyle w:val="1"/>
        <w:shd w:val="clear" w:color="auto" w:fill="auto"/>
        <w:spacing w:after="0"/>
        <w:ind w:left="20" w:right="20" w:firstLine="700"/>
        <w:jc w:val="both"/>
      </w:pPr>
      <w:r>
        <w:t>Дополнительный перечень видов работ по ремонту дворовых территорий, благоустройству дворовых территорий (далее - дополнительный перечень видов работ) включает следующие виды работ:</w:t>
      </w:r>
    </w:p>
    <w:p w14:paraId="79C635B1" w14:textId="77777777" w:rsidR="00613263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883"/>
        </w:tabs>
        <w:spacing w:after="0"/>
        <w:ind w:left="20" w:firstLine="700"/>
        <w:jc w:val="both"/>
      </w:pPr>
      <w:r>
        <w:t>оборудование детских и (или) спортивных площадок;</w:t>
      </w:r>
    </w:p>
    <w:p w14:paraId="4406BDC3" w14:textId="77777777" w:rsidR="00613263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883"/>
        </w:tabs>
        <w:spacing w:after="0"/>
        <w:ind w:left="20" w:firstLine="700"/>
        <w:jc w:val="both"/>
      </w:pPr>
      <w:r>
        <w:t>оборудование автомобильных парковок;</w:t>
      </w:r>
    </w:p>
    <w:p w14:paraId="51AAC26C" w14:textId="77777777" w:rsidR="00613263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883"/>
        </w:tabs>
        <w:spacing w:after="0"/>
        <w:ind w:left="20" w:firstLine="700"/>
        <w:jc w:val="both"/>
      </w:pPr>
      <w:r>
        <w:t>озеленение территорий;</w:t>
      </w:r>
    </w:p>
    <w:p w14:paraId="1EF1883F" w14:textId="77777777" w:rsidR="00613263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878"/>
        </w:tabs>
        <w:spacing w:after="0"/>
        <w:ind w:left="20" w:firstLine="700"/>
        <w:jc w:val="both"/>
      </w:pPr>
      <w:r>
        <w:t>иные работы.</w:t>
      </w:r>
    </w:p>
    <w:p w14:paraId="330498A7" w14:textId="77777777" w:rsidR="00613263" w:rsidRDefault="00000000">
      <w:pPr>
        <w:pStyle w:val="1"/>
        <w:shd w:val="clear" w:color="auto" w:fill="auto"/>
        <w:spacing w:after="0"/>
        <w:ind w:left="20" w:right="20" w:firstLine="700"/>
        <w:jc w:val="both"/>
      </w:pPr>
      <w:r>
        <w:lastRenderedPageBreak/>
        <w:t>Минимальный перечень видов работ является исчерпывающим и не может быть расширен.</w:t>
      </w:r>
    </w:p>
    <w:p w14:paraId="5261083F" w14:textId="77777777" w:rsidR="00613263" w:rsidRDefault="00000000">
      <w:pPr>
        <w:pStyle w:val="1"/>
        <w:shd w:val="clear" w:color="auto" w:fill="auto"/>
        <w:spacing w:after="0"/>
        <w:ind w:left="20" w:right="20" w:firstLine="700"/>
        <w:jc w:val="both"/>
      </w:pPr>
      <w:r>
        <w:t>Дополнительный перечень видов работ реализуется только при условии реализации работ, предусмотренных минимальным перечнем видов работ.</w:t>
      </w:r>
    </w:p>
    <w:p w14:paraId="6F8640F6" w14:textId="77777777" w:rsidR="00613263" w:rsidRDefault="00000000">
      <w:pPr>
        <w:pStyle w:val="1"/>
        <w:shd w:val="clear" w:color="auto" w:fill="auto"/>
        <w:spacing w:after="0"/>
        <w:ind w:left="20" w:right="20" w:firstLine="700"/>
        <w:jc w:val="both"/>
      </w:pPr>
      <w:r>
        <w:t>Адресный перечень дворовых территорий, нуждающихся в благоустройстве (с учетом их физического состояния) и подлежащих благоустройству в период с 2018 по 2024 годы исходя из минимального перечня работ по благоустройству (далее - Адресный перечень дворовых территорий), приведен в приложении № 4 к настоящей муниципальной программе.</w:t>
      </w:r>
    </w:p>
    <w:p w14:paraId="0C7702AC" w14:textId="77777777" w:rsidR="00613263" w:rsidRDefault="00000000">
      <w:pPr>
        <w:pStyle w:val="1"/>
        <w:shd w:val="clear" w:color="auto" w:fill="auto"/>
        <w:spacing w:after="0"/>
        <w:ind w:left="20" w:right="20" w:firstLine="700"/>
        <w:jc w:val="both"/>
      </w:pPr>
      <w:r>
        <w:t>Адресный перечень дворовых территорий подлежит корректировке по результатам инвентаризации, проведенной в соответствии с Порядком проведения инвентаризации дворовой территории, общественной территории, уровня благоустройства индивидуальных жилых домов и земельных участков, предоставленных для их размещения, утвержденным постановлением Правительства Омской области от 31 августа 2017 года № 248-п (далее - Порядок проведения инвентаризации ).</w:t>
      </w:r>
    </w:p>
    <w:p w14:paraId="4CAE4A23" w14:textId="77777777" w:rsidR="00613263" w:rsidRDefault="00000000">
      <w:pPr>
        <w:pStyle w:val="1"/>
        <w:shd w:val="clear" w:color="auto" w:fill="auto"/>
        <w:spacing w:after="0"/>
        <w:ind w:left="20" w:right="20" w:firstLine="700"/>
        <w:jc w:val="both"/>
      </w:pPr>
      <w:r>
        <w:t>Дворовая территория не подлежит включению в Адресный перечень дворовых территорий в случае признания многоквартирного дома, расположенного на дворовой территории, аварийным и подлежащим сносу или реконструкции либо все жилые помещения в котором не отвечают установленным санитарным и техническим требованиям.</w:t>
      </w:r>
    </w:p>
    <w:p w14:paraId="555F0FC2" w14:textId="77777777" w:rsidR="00613263" w:rsidRDefault="00000000">
      <w:pPr>
        <w:pStyle w:val="1"/>
        <w:shd w:val="clear" w:color="auto" w:fill="auto"/>
        <w:spacing w:after="0"/>
        <w:ind w:left="20" w:right="20" w:firstLine="700"/>
        <w:jc w:val="both"/>
      </w:pPr>
      <w:r>
        <w:t xml:space="preserve">На основании Адресного перечня дворовых территорий в соответствии с Порядком представления, рассмотрения и оценки предложений заинтересованных лиц о включении дворовой территории в Адресный перечень многоквартирных домов, </w:t>
      </w:r>
      <w:proofErr w:type="gramStart"/>
      <w:r>
        <w:t>дворовые территории</w:t>
      </w:r>
      <w:proofErr w:type="gramEnd"/>
      <w:r>
        <w:t xml:space="preserve"> которые подлежат благоустройству в год подачи заявки, приведенном в приложении № 5 к настоящей муниципальной программе, ежегодно формируется Адресный перечень дворовых территорий, подлежащих благоустройству в текущем году.</w:t>
      </w:r>
    </w:p>
    <w:p w14:paraId="3AEC66A9" w14:textId="77777777" w:rsidR="00613263" w:rsidRDefault="00000000">
      <w:pPr>
        <w:pStyle w:val="1"/>
        <w:shd w:val="clear" w:color="auto" w:fill="auto"/>
        <w:spacing w:after="0"/>
        <w:ind w:left="20" w:right="20" w:firstLine="700"/>
        <w:jc w:val="both"/>
      </w:pPr>
      <w:r>
        <w:t>Порядок аккумулирования и расходования средств заинтересованных лиц, направляемых на выполнение минимального и дополнительного перечней работ по ремонту дворовых территорий, благоустройству дворовых территорий, и участия граждан в выполнении указанных работ приведен в приложении № 6 к настоящей муниципальной программе.</w:t>
      </w:r>
    </w:p>
    <w:p w14:paraId="1A2B2B6D" w14:textId="77777777" w:rsidR="00613263" w:rsidRDefault="00000000">
      <w:pPr>
        <w:pStyle w:val="a6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lastRenderedPageBreak/>
        <w:t>Методика расчета целевых индикаторов подпрограммы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3043"/>
        <w:gridCol w:w="1843"/>
        <w:gridCol w:w="3979"/>
      </w:tblGrid>
      <w:tr w:rsidR="00613263" w14:paraId="2960B64B" w14:textId="77777777">
        <w:trPr>
          <w:trHeight w:val="86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2DB9C3" w14:textId="77777777" w:rsidR="00613263" w:rsidRDefault="00000000">
            <w:pPr>
              <w:pStyle w:val="1"/>
              <w:framePr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both"/>
            </w:pPr>
            <w:r>
              <w:t>№ п/п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3C140E" w14:textId="77777777" w:rsidR="00613263" w:rsidRDefault="00000000">
            <w:pPr>
              <w:pStyle w:val="1"/>
              <w:framePr w:wrap="notBeside" w:vAnchor="text" w:hAnchor="text" w:xAlign="center" w:y="1"/>
              <w:shd w:val="clear" w:color="auto" w:fill="auto"/>
              <w:spacing w:after="0" w:line="317" w:lineRule="exact"/>
              <w:ind w:firstLine="0"/>
            </w:pPr>
            <w:r>
              <w:t>Наименование целевого индикатора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DA28FE" w14:textId="77777777" w:rsidR="00613263" w:rsidRDefault="00000000">
            <w:pPr>
              <w:pStyle w:val="1"/>
              <w:framePr w:wrap="notBeside" w:vAnchor="text" w:hAnchor="text" w:xAlign="center" w:y="1"/>
              <w:shd w:val="clear" w:color="auto" w:fill="auto"/>
              <w:spacing w:after="0"/>
              <w:ind w:right="340" w:firstLine="0"/>
              <w:jc w:val="right"/>
            </w:pPr>
            <w:r>
              <w:t>Единица измерения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634BD4" w14:textId="77777777" w:rsidR="00613263" w:rsidRDefault="00000000">
            <w:pPr>
              <w:pStyle w:val="1"/>
              <w:framePr w:wrap="notBeside" w:vAnchor="text" w:hAnchor="text" w:xAlign="center" w:y="1"/>
              <w:shd w:val="clear" w:color="auto" w:fill="auto"/>
              <w:spacing w:after="0" w:line="326" w:lineRule="exact"/>
              <w:ind w:firstLine="0"/>
            </w:pPr>
            <w:r>
              <w:t>Источники данных и методика расчета целевого индикатора</w:t>
            </w:r>
          </w:p>
        </w:tc>
      </w:tr>
      <w:tr w:rsidR="00613263" w14:paraId="32D8068E" w14:textId="77777777">
        <w:trPr>
          <w:trHeight w:val="538"/>
          <w:jc w:val="center"/>
        </w:trPr>
        <w:tc>
          <w:tcPr>
            <w:tcW w:w="9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3E3083" w14:textId="2BB55DC6" w:rsidR="00613263" w:rsidRDefault="00000000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3280" w:firstLine="0"/>
              <w:jc w:val="left"/>
            </w:pPr>
            <w:r>
              <w:t xml:space="preserve">Задача </w:t>
            </w:r>
            <w:r w:rsidR="00AE2BF4">
              <w:t>подпрограммы</w:t>
            </w:r>
          </w:p>
        </w:tc>
      </w:tr>
      <w:tr w:rsidR="00613263" w14:paraId="5A252557" w14:textId="77777777">
        <w:trPr>
          <w:trHeight w:val="312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03DE5" w14:textId="77777777" w:rsidR="00613263" w:rsidRDefault="00000000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1.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D33888" w14:textId="77777777" w:rsidR="00613263" w:rsidRDefault="00000000">
            <w:pPr>
              <w:pStyle w:val="1"/>
              <w:framePr w:wrap="notBeside" w:vAnchor="text" w:hAnchor="text" w:xAlign="center" w:y="1"/>
              <w:shd w:val="clear" w:color="auto" w:fill="auto"/>
              <w:spacing w:after="0"/>
              <w:ind w:left="80" w:firstLine="0"/>
              <w:jc w:val="left"/>
            </w:pPr>
            <w:r>
              <w:t>Количество благоустроенных дворовых территорий многоквартирных домов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2C980A" w14:textId="77777777" w:rsidR="00613263" w:rsidRDefault="00000000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760" w:firstLine="0"/>
              <w:jc w:val="left"/>
            </w:pPr>
            <w:r>
              <w:t>ед.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D1A148" w14:textId="77777777" w:rsidR="00613263" w:rsidRDefault="00000000">
            <w:pPr>
              <w:pStyle w:val="1"/>
              <w:framePr w:wrap="notBeside" w:vAnchor="text" w:hAnchor="text" w:xAlign="center" w:y="1"/>
              <w:shd w:val="clear" w:color="auto" w:fill="auto"/>
              <w:spacing w:after="0"/>
              <w:ind w:left="80" w:firstLine="0"/>
              <w:jc w:val="left"/>
            </w:pPr>
            <w:r>
              <w:t xml:space="preserve">Значение целевого индикатора определяется исходя из количества дворовых территорий </w:t>
            </w:r>
            <w:proofErr w:type="gramStart"/>
            <w:r>
              <w:t>многоквартирных домов</w:t>
            </w:r>
            <w:proofErr w:type="gramEnd"/>
            <w:r>
              <w:t xml:space="preserve"> на которых выполнены работы по благоустройству в отчетном периоде, на основании актов выполненных работ (форма КС-2)</w:t>
            </w:r>
          </w:p>
        </w:tc>
      </w:tr>
    </w:tbl>
    <w:p w14:paraId="5E1660CE" w14:textId="77777777" w:rsidR="00613263" w:rsidRDefault="00613263">
      <w:pPr>
        <w:rPr>
          <w:sz w:val="2"/>
          <w:szCs w:val="2"/>
        </w:rPr>
      </w:pPr>
    </w:p>
    <w:p w14:paraId="1B8CB5C0" w14:textId="614785CF" w:rsidR="00613263" w:rsidRDefault="00000000">
      <w:pPr>
        <w:pStyle w:val="1"/>
        <w:shd w:val="clear" w:color="auto" w:fill="auto"/>
        <w:spacing w:before="180" w:after="0"/>
        <w:ind w:left="80" w:right="20" w:firstLine="720"/>
        <w:jc w:val="both"/>
      </w:pPr>
      <w:r>
        <w:t xml:space="preserve">Перечень мероприятий </w:t>
      </w:r>
      <w:r w:rsidR="00AE2BF4">
        <w:t>подпрограммы</w:t>
      </w:r>
      <w:r>
        <w:t xml:space="preserve"> с указанием объемов и источников финансирования и плановыми значениями целевых индикаторов, характеризующих степень реализации мероприятия, приведен в приложении №7 «Структура муниципальной программы Муромцевского городского поселения Муромцевского муниципального района Омской области «Формирование комфортной городской среды на 2018 - 2024 годы».</w:t>
      </w:r>
    </w:p>
    <w:p w14:paraId="00254458" w14:textId="643CE528" w:rsidR="00613263" w:rsidRDefault="00000000">
      <w:pPr>
        <w:pStyle w:val="1"/>
        <w:shd w:val="clear" w:color="auto" w:fill="auto"/>
        <w:spacing w:after="281"/>
        <w:ind w:left="80" w:right="20" w:firstLine="720"/>
        <w:jc w:val="both"/>
      </w:pPr>
      <w:r>
        <w:t xml:space="preserve">Плановые значения целевых индикаторов, характеризующих степень реализации мероприятий </w:t>
      </w:r>
      <w:r w:rsidR="00AE2BF4">
        <w:t>подпрограммы</w:t>
      </w:r>
      <w:r>
        <w:t xml:space="preserve">, могут уточняться при изменении объема финансирования мероприятий </w:t>
      </w:r>
      <w:r w:rsidR="00AE2BF4">
        <w:t>подпрограммы</w:t>
      </w:r>
      <w:r>
        <w:t>, изменения нормативов затрат (единичных расценок) на выполнение минимального и дополнительного перечней работ по благоустройству дворовых территорий многоквартирных домов и т.п.</w:t>
      </w:r>
    </w:p>
    <w:p w14:paraId="30BBA349" w14:textId="461A172D" w:rsidR="00613263" w:rsidRDefault="00000000">
      <w:pPr>
        <w:pStyle w:val="1"/>
        <w:shd w:val="clear" w:color="auto" w:fill="auto"/>
        <w:spacing w:after="241" w:line="270" w:lineRule="exact"/>
        <w:ind w:left="1400" w:firstLine="0"/>
        <w:jc w:val="left"/>
      </w:pPr>
      <w:r>
        <w:t xml:space="preserve">6. Объем и источники финансирования </w:t>
      </w:r>
      <w:r w:rsidR="00AE2BF4">
        <w:t>подпрограммы</w:t>
      </w:r>
    </w:p>
    <w:p w14:paraId="2973EDA8" w14:textId="510E008A" w:rsidR="00613263" w:rsidRDefault="00000000">
      <w:pPr>
        <w:pStyle w:val="1"/>
        <w:shd w:val="clear" w:color="auto" w:fill="auto"/>
        <w:spacing w:after="0"/>
        <w:ind w:left="80" w:right="20" w:firstLine="720"/>
        <w:jc w:val="both"/>
      </w:pPr>
      <w:r>
        <w:t xml:space="preserve">На реализацию мероприятий </w:t>
      </w:r>
      <w:r w:rsidR="00AE2BF4">
        <w:t>подпрограммы</w:t>
      </w:r>
      <w:r>
        <w:t xml:space="preserve"> планируется направить из бюджета Муромцевского городского поселения и составляет 4 718 126,32 руб., в том числе по годам реализации:</w:t>
      </w:r>
    </w:p>
    <w:p w14:paraId="5F71087E" w14:textId="77777777" w:rsidR="00613263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958"/>
        </w:tabs>
        <w:spacing w:after="0"/>
        <w:ind w:left="80" w:firstLine="720"/>
        <w:jc w:val="both"/>
      </w:pPr>
      <w:r>
        <w:t>2018 год - 0,00 руб.;</w:t>
      </w:r>
    </w:p>
    <w:p w14:paraId="0E5FA809" w14:textId="77777777" w:rsidR="00613263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958"/>
        </w:tabs>
        <w:spacing w:after="0"/>
        <w:ind w:left="80" w:firstLine="720"/>
        <w:jc w:val="both"/>
      </w:pPr>
      <w:r>
        <w:t>2019 год - 0,00 руб.;</w:t>
      </w:r>
    </w:p>
    <w:p w14:paraId="06BE2815" w14:textId="77777777" w:rsidR="00613263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958"/>
        </w:tabs>
        <w:spacing w:after="0"/>
        <w:ind w:left="80" w:firstLine="720"/>
        <w:jc w:val="both"/>
      </w:pPr>
      <w:r>
        <w:t>2020 год - 0,00 руб.;</w:t>
      </w:r>
    </w:p>
    <w:p w14:paraId="481453B1" w14:textId="77777777" w:rsidR="00613263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958"/>
        </w:tabs>
        <w:spacing w:after="0"/>
        <w:ind w:left="80" w:firstLine="720"/>
        <w:jc w:val="both"/>
      </w:pPr>
      <w:r>
        <w:t>2021 год - 0,00 руб.;</w:t>
      </w:r>
    </w:p>
    <w:p w14:paraId="4EDB91A1" w14:textId="77777777" w:rsidR="00613263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958"/>
        </w:tabs>
        <w:spacing w:after="0"/>
        <w:ind w:left="80" w:firstLine="720"/>
        <w:jc w:val="both"/>
      </w:pPr>
      <w:r>
        <w:t>2022 год - 507 600,00 руб.;</w:t>
      </w:r>
    </w:p>
    <w:p w14:paraId="586EAFA5" w14:textId="77777777" w:rsidR="00613263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958"/>
        </w:tabs>
        <w:spacing w:after="0"/>
        <w:ind w:left="80" w:firstLine="720"/>
        <w:jc w:val="both"/>
      </w:pPr>
      <w:r>
        <w:t>2023 год - 4 210 526,32 руб.;</w:t>
      </w:r>
    </w:p>
    <w:p w14:paraId="295524D6" w14:textId="77777777" w:rsidR="00613263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958"/>
        </w:tabs>
        <w:spacing w:after="0"/>
        <w:ind w:left="80" w:firstLine="720"/>
        <w:jc w:val="both"/>
      </w:pPr>
      <w:r>
        <w:t>2024 год - 0,00 руб.</w:t>
      </w:r>
    </w:p>
    <w:p w14:paraId="4272DBB1" w14:textId="77777777" w:rsidR="00613263" w:rsidRDefault="00000000">
      <w:pPr>
        <w:pStyle w:val="1"/>
        <w:shd w:val="clear" w:color="auto" w:fill="auto"/>
        <w:spacing w:after="0"/>
        <w:ind w:left="80" w:right="20" w:firstLine="720"/>
        <w:jc w:val="both"/>
      </w:pPr>
      <w:r>
        <w:t>Прогнозируемый объем финансирования из областного и федерального бюджетов составит 4 000 000,00 руб., в том числе по годам реализации:</w:t>
      </w:r>
    </w:p>
    <w:p w14:paraId="4B62E6BF" w14:textId="77777777" w:rsidR="00613263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878"/>
        </w:tabs>
        <w:spacing w:after="0"/>
        <w:ind w:left="20" w:firstLine="700"/>
        <w:jc w:val="both"/>
      </w:pPr>
      <w:r>
        <w:t>2018 год - 0,00 руб.;</w:t>
      </w:r>
    </w:p>
    <w:p w14:paraId="2C3B183C" w14:textId="77777777" w:rsidR="00613263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878"/>
        </w:tabs>
        <w:spacing w:after="0"/>
        <w:ind w:left="20" w:firstLine="700"/>
        <w:jc w:val="both"/>
      </w:pPr>
      <w:r>
        <w:t>2019 год - 0,00 руб.;</w:t>
      </w:r>
    </w:p>
    <w:p w14:paraId="721D9062" w14:textId="77777777" w:rsidR="00613263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878"/>
        </w:tabs>
        <w:spacing w:after="0"/>
        <w:ind w:left="20" w:firstLine="700"/>
        <w:jc w:val="both"/>
      </w:pPr>
      <w:r>
        <w:t>2020 год - 0,00 руб.;</w:t>
      </w:r>
    </w:p>
    <w:p w14:paraId="7338F097" w14:textId="77777777" w:rsidR="00613263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878"/>
        </w:tabs>
        <w:spacing w:after="0"/>
        <w:ind w:left="20" w:firstLine="700"/>
        <w:jc w:val="both"/>
      </w:pPr>
      <w:r>
        <w:t>2021 год - 0,00 руб.;</w:t>
      </w:r>
    </w:p>
    <w:p w14:paraId="6A72CDC2" w14:textId="77777777" w:rsidR="00613263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878"/>
        </w:tabs>
        <w:spacing w:after="0"/>
        <w:ind w:left="20" w:firstLine="700"/>
        <w:jc w:val="both"/>
      </w:pPr>
      <w:r>
        <w:t>2022 год - 0,00 руб.;</w:t>
      </w:r>
    </w:p>
    <w:p w14:paraId="514C83E3" w14:textId="77777777" w:rsidR="00613263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878"/>
        </w:tabs>
        <w:spacing w:after="0"/>
        <w:ind w:left="20" w:firstLine="700"/>
        <w:jc w:val="both"/>
      </w:pPr>
      <w:r>
        <w:t>2023 год - 4 000 000,00 руб.;</w:t>
      </w:r>
    </w:p>
    <w:p w14:paraId="7F6C7154" w14:textId="77777777" w:rsidR="00613263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878"/>
        </w:tabs>
        <w:spacing w:after="0"/>
        <w:ind w:left="20" w:firstLine="700"/>
        <w:jc w:val="both"/>
      </w:pPr>
      <w:r>
        <w:lastRenderedPageBreak/>
        <w:t>2024 год - 0,00 руб.</w:t>
      </w:r>
    </w:p>
    <w:p w14:paraId="7E44A9DC" w14:textId="77777777" w:rsidR="00613263" w:rsidRDefault="00000000">
      <w:pPr>
        <w:pStyle w:val="1"/>
        <w:shd w:val="clear" w:color="auto" w:fill="auto"/>
        <w:spacing w:after="0"/>
        <w:ind w:left="20" w:right="20" w:firstLine="700"/>
        <w:jc w:val="both"/>
      </w:pPr>
      <w:r>
        <w:t>Прогнозируемый объем поступлений из внебюджетных источников составит 306 000 ,00 руб., в том числе по годам реализации:</w:t>
      </w:r>
    </w:p>
    <w:p w14:paraId="2B3550FD" w14:textId="77777777" w:rsidR="00613263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878"/>
        </w:tabs>
        <w:spacing w:after="0"/>
        <w:ind w:left="20" w:firstLine="700"/>
        <w:jc w:val="both"/>
      </w:pPr>
      <w:r>
        <w:t>в 2018 году - 45 000,00 руб.;</w:t>
      </w:r>
    </w:p>
    <w:p w14:paraId="3770BB53" w14:textId="77777777" w:rsidR="00613263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878"/>
        </w:tabs>
        <w:spacing w:after="0"/>
        <w:ind w:left="20" w:firstLine="700"/>
        <w:jc w:val="both"/>
      </w:pPr>
      <w:r>
        <w:t>в 2019 году - 44 000,00 руб.;</w:t>
      </w:r>
    </w:p>
    <w:p w14:paraId="7ACF2894" w14:textId="77777777" w:rsidR="00613263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878"/>
        </w:tabs>
        <w:spacing w:after="0"/>
        <w:ind w:left="20" w:firstLine="700"/>
        <w:jc w:val="both"/>
      </w:pPr>
      <w:r>
        <w:t>в 2020 году - 44 000,00 руб.;</w:t>
      </w:r>
    </w:p>
    <w:p w14:paraId="7854B644" w14:textId="77777777" w:rsidR="00613263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878"/>
        </w:tabs>
        <w:spacing w:after="0"/>
        <w:ind w:left="20" w:firstLine="700"/>
        <w:jc w:val="both"/>
      </w:pPr>
      <w:r>
        <w:t>в 2021 году - 44 000,00 руб.;</w:t>
      </w:r>
    </w:p>
    <w:p w14:paraId="64E13C52" w14:textId="77777777" w:rsidR="00613263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878"/>
        </w:tabs>
        <w:spacing w:after="0"/>
        <w:ind w:left="20" w:firstLine="700"/>
        <w:jc w:val="both"/>
      </w:pPr>
      <w:r>
        <w:t>в 2022 году - 43 000,00 руб.;</w:t>
      </w:r>
    </w:p>
    <w:p w14:paraId="2FD40C1A" w14:textId="77777777" w:rsidR="00613263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878"/>
        </w:tabs>
        <w:spacing w:after="0"/>
        <w:ind w:left="20" w:firstLine="700"/>
        <w:jc w:val="both"/>
      </w:pPr>
      <w:r>
        <w:t>в 2023 году - 43 000,00 руб.;</w:t>
      </w:r>
    </w:p>
    <w:p w14:paraId="74E11403" w14:textId="77777777" w:rsidR="00613263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878"/>
        </w:tabs>
        <w:spacing w:after="0"/>
        <w:ind w:left="20" w:firstLine="700"/>
        <w:jc w:val="both"/>
      </w:pPr>
      <w:r>
        <w:t>в 2024 году - 43 000,00 руб.</w:t>
      </w:r>
    </w:p>
    <w:p w14:paraId="79C9BDBC" w14:textId="7F263F9F" w:rsidR="00613263" w:rsidRDefault="00000000">
      <w:pPr>
        <w:pStyle w:val="1"/>
        <w:shd w:val="clear" w:color="auto" w:fill="auto"/>
        <w:spacing w:after="236"/>
        <w:ind w:left="20" w:right="20" w:firstLine="700"/>
        <w:jc w:val="both"/>
      </w:pPr>
      <w:r>
        <w:t xml:space="preserve">Объем финансирования может уточняться при формировании бюджета Муромцевского городского поселения на соответствующий финансовый год, исходя из возможностей бюджета Муромцевского городского поселения, мониторинга эффективности мероприятий, предусмотренных </w:t>
      </w:r>
      <w:proofErr w:type="gramStart"/>
      <w:r>
        <w:t>подпрограммой .</w:t>
      </w:r>
      <w:proofErr w:type="gramEnd"/>
    </w:p>
    <w:sectPr w:rsidR="00613263" w:rsidSect="00932EDC">
      <w:type w:val="continuous"/>
      <w:pgSz w:w="11905" w:h="16837"/>
      <w:pgMar w:top="792" w:right="707" w:bottom="803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1E7DE8" w14:textId="77777777" w:rsidR="008A2CA6" w:rsidRDefault="008A2CA6">
      <w:r>
        <w:separator/>
      </w:r>
    </w:p>
  </w:endnote>
  <w:endnote w:type="continuationSeparator" w:id="0">
    <w:p w14:paraId="3C990C2B" w14:textId="77777777" w:rsidR="008A2CA6" w:rsidRDefault="008A2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7C474D" w14:textId="77777777" w:rsidR="008A2CA6" w:rsidRDefault="008A2CA6"/>
  </w:footnote>
  <w:footnote w:type="continuationSeparator" w:id="0">
    <w:p w14:paraId="5FA236CC" w14:textId="77777777" w:rsidR="008A2CA6" w:rsidRDefault="008A2CA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84FC9"/>
    <w:multiLevelType w:val="multilevel"/>
    <w:tmpl w:val="3CC24944"/>
    <w:lvl w:ilvl="0">
      <w:start w:val="1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9F59DD"/>
    <w:multiLevelType w:val="multilevel"/>
    <w:tmpl w:val="91CA96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376050"/>
    <w:multiLevelType w:val="multilevel"/>
    <w:tmpl w:val="51162D2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AF64C4"/>
    <w:multiLevelType w:val="multilevel"/>
    <w:tmpl w:val="E0C0DC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364802"/>
    <w:multiLevelType w:val="multilevel"/>
    <w:tmpl w:val="4EFA32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FA3BBE"/>
    <w:multiLevelType w:val="multilevel"/>
    <w:tmpl w:val="52C026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E764DC"/>
    <w:multiLevelType w:val="multilevel"/>
    <w:tmpl w:val="2A042D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6440007"/>
    <w:multiLevelType w:val="multilevel"/>
    <w:tmpl w:val="83501B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67408A9"/>
    <w:multiLevelType w:val="multilevel"/>
    <w:tmpl w:val="B6D810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BFE5E3C"/>
    <w:multiLevelType w:val="multilevel"/>
    <w:tmpl w:val="E2C89A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C851838"/>
    <w:multiLevelType w:val="multilevel"/>
    <w:tmpl w:val="B20C04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4AD7170"/>
    <w:multiLevelType w:val="multilevel"/>
    <w:tmpl w:val="45924A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52260459">
    <w:abstractNumId w:val="3"/>
  </w:num>
  <w:num w:numId="2" w16cid:durableId="859392298">
    <w:abstractNumId w:val="7"/>
  </w:num>
  <w:num w:numId="3" w16cid:durableId="1836610752">
    <w:abstractNumId w:val="9"/>
  </w:num>
  <w:num w:numId="4" w16cid:durableId="520630692">
    <w:abstractNumId w:val="6"/>
  </w:num>
  <w:num w:numId="5" w16cid:durableId="556433129">
    <w:abstractNumId w:val="10"/>
  </w:num>
  <w:num w:numId="6" w16cid:durableId="1662201206">
    <w:abstractNumId w:val="8"/>
  </w:num>
  <w:num w:numId="7" w16cid:durableId="2075810487">
    <w:abstractNumId w:val="2"/>
  </w:num>
  <w:num w:numId="8" w16cid:durableId="515580965">
    <w:abstractNumId w:val="11"/>
  </w:num>
  <w:num w:numId="9" w16cid:durableId="623390740">
    <w:abstractNumId w:val="4"/>
  </w:num>
  <w:num w:numId="10" w16cid:durableId="2132703738">
    <w:abstractNumId w:val="1"/>
  </w:num>
  <w:num w:numId="11" w16cid:durableId="1192108844">
    <w:abstractNumId w:val="0"/>
  </w:num>
  <w:num w:numId="12" w16cid:durableId="3509124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263"/>
    <w:rsid w:val="00226A7E"/>
    <w:rsid w:val="00464DD4"/>
    <w:rsid w:val="00613263"/>
    <w:rsid w:val="008A2CA6"/>
    <w:rsid w:val="00932EDC"/>
    <w:rsid w:val="009A41A0"/>
    <w:rsid w:val="00AE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5A12E"/>
  <w15:docId w15:val="{CF066F2A-741B-4888-A458-ECB4BF10F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15pt">
    <w:name w:val="Основной текст + 11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after="600"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420" w:line="322" w:lineRule="exact"/>
      <w:ind w:hanging="44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after="11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140" w:after="240" w:line="0" w:lineRule="atLeast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line="274" w:lineRule="exact"/>
      <w:jc w:val="center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after="60" w:line="182" w:lineRule="exact"/>
      <w:jc w:val="righ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before="60" w:line="182" w:lineRule="exac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ind w:hanging="1100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8"/>
      <w:szCs w:val="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1"/>
      <w:szCs w:val="1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1434</Words>
  <Characters>8176</Characters>
  <Application>Microsoft Office Word</Application>
  <DocSecurity>0</DocSecurity>
  <Lines>68</Lines>
  <Paragraphs>19</Paragraphs>
  <ScaleCrop>false</ScaleCrop>
  <Company/>
  <LinksUpToDate>false</LinksUpToDate>
  <CharactersWithSpaces>9591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</dc:creator>
  <cp:keywords/>
  <cp:lastModifiedBy>kalinin</cp:lastModifiedBy>
  <cp:revision>2</cp:revision>
  <dcterms:created xsi:type="dcterms:W3CDTF">2024-07-23T08:48:00Z</dcterms:created>
  <dcterms:modified xsi:type="dcterms:W3CDTF">2024-07-23T09:03:00Z</dcterms:modified>
</cp:coreProperties>
</file>