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CE2A885" wp14:editId="5E67C55D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FF0C7D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FF0C7D">
              <w:rPr>
                <w:b w:val="0"/>
                <w:sz w:val="20"/>
                <w:szCs w:val="20"/>
              </w:rPr>
              <w:t>22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FF0C7D">
              <w:rPr>
                <w:b w:val="0"/>
                <w:sz w:val="20"/>
                <w:szCs w:val="20"/>
              </w:rPr>
              <w:t>ок</w:t>
            </w:r>
            <w:r w:rsidR="00C94239">
              <w:rPr>
                <w:b w:val="0"/>
                <w:sz w:val="20"/>
                <w:szCs w:val="20"/>
              </w:rPr>
              <w:t>тября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2A43D5">
              <w:rPr>
                <w:b w:val="0"/>
                <w:sz w:val="20"/>
                <w:szCs w:val="20"/>
              </w:rPr>
              <w:t>60</w:t>
            </w:r>
            <w:bookmarkStart w:id="0" w:name="_GoBack"/>
            <w:bookmarkEnd w:id="0"/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D9461E" w:rsidRP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FF0C7D" w:rsidRPr="00FF0C7D" w:rsidRDefault="00FF0C7D" w:rsidP="00FF0C7D">
      <w:pPr>
        <w:keepNext/>
        <w:widowControl w:val="0"/>
        <w:shd w:val="clear" w:color="auto" w:fill="FFFFFF"/>
        <w:autoSpaceDE w:val="0"/>
        <w:autoSpaceDN w:val="0"/>
        <w:adjustRightInd w:val="0"/>
        <w:spacing w:before="120"/>
        <w:jc w:val="center"/>
        <w:outlineLvl w:val="0"/>
        <w:rPr>
          <w:bCs/>
          <w:kern w:val="32"/>
          <w:sz w:val="32"/>
          <w:szCs w:val="32"/>
          <w:lang w:val="x-none" w:eastAsia="x-none"/>
        </w:rPr>
      </w:pPr>
      <w:r w:rsidRPr="00FF0C7D">
        <w:rPr>
          <w:rFonts w:ascii="Cambria" w:hAnsi="Cambria"/>
          <w:bCs/>
          <w:kern w:val="32"/>
          <w:sz w:val="32"/>
          <w:szCs w:val="32"/>
          <w:lang w:eastAsia="x-none"/>
        </w:rPr>
        <w:t xml:space="preserve">ПРОТОКОЛ О РЕЗУЛЬТАТАХ АУКЦИОНА </w:t>
      </w:r>
      <w:r w:rsidRPr="00FF0C7D">
        <w:rPr>
          <w:bCs/>
          <w:kern w:val="32"/>
          <w:sz w:val="32"/>
          <w:szCs w:val="32"/>
          <w:lang w:val="x-none" w:eastAsia="x-none"/>
        </w:rPr>
        <w:t>№ U22000022180000000041-3</w:t>
      </w:r>
    </w:p>
    <w:p w:rsidR="00FF0C7D" w:rsidRPr="00FF0C7D" w:rsidRDefault="00FF0C7D" w:rsidP="00FF0C7D">
      <w:pPr>
        <w:widowControl w:val="0"/>
        <w:autoSpaceDE w:val="0"/>
        <w:autoSpaceDN w:val="0"/>
        <w:adjustRightInd w:val="0"/>
        <w:spacing w:after="200"/>
        <w:ind w:left="60"/>
        <w:jc w:val="center"/>
        <w:rPr>
          <w:sz w:val="20"/>
          <w:szCs w:val="20"/>
        </w:rPr>
      </w:pPr>
      <w:r w:rsidRPr="00FF0C7D">
        <w:rPr>
          <w:color w:val="000000"/>
          <w:sz w:val="20"/>
          <w:szCs w:val="20"/>
        </w:rPr>
        <w:t xml:space="preserve"> </w:t>
      </w:r>
    </w:p>
    <w:p w:rsidR="00FF0C7D" w:rsidRPr="00FF0C7D" w:rsidRDefault="00FF0C7D" w:rsidP="00FF0C7D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:rsidR="00FF0C7D" w:rsidRPr="00FF0C7D" w:rsidRDefault="00FF0C7D" w:rsidP="00FF0C7D">
      <w:pPr>
        <w:widowControl w:val="0"/>
        <w:autoSpaceDE w:val="0"/>
        <w:autoSpaceDN w:val="0"/>
        <w:adjustRightInd w:val="0"/>
        <w:jc w:val="right"/>
        <w:rPr>
          <w:b w:val="0"/>
          <w:iCs/>
          <w:color w:val="000000"/>
          <w:sz w:val="20"/>
          <w:szCs w:val="20"/>
        </w:rPr>
      </w:pPr>
      <w:r w:rsidRPr="00FF0C7D">
        <w:rPr>
          <w:b w:val="0"/>
          <w:sz w:val="20"/>
          <w:szCs w:val="20"/>
        </w:rPr>
        <w:t>22.10.2024 08:52:22</w:t>
      </w:r>
    </w:p>
    <w:p w:rsidR="00FF0C7D" w:rsidRPr="00FF0C7D" w:rsidRDefault="00FF0C7D" w:rsidP="00FF0C7D">
      <w:pPr>
        <w:widowControl w:val="0"/>
        <w:autoSpaceDE w:val="0"/>
        <w:autoSpaceDN w:val="0"/>
        <w:adjustRightInd w:val="0"/>
        <w:jc w:val="center"/>
        <w:rPr>
          <w:b w:val="0"/>
          <w:iCs/>
          <w:color w:val="000000"/>
          <w:sz w:val="20"/>
          <w:szCs w:val="20"/>
        </w:rPr>
      </w:pPr>
    </w:p>
    <w:p w:rsidR="00FF0C7D" w:rsidRPr="00FF0C7D" w:rsidRDefault="00FF0C7D" w:rsidP="00FF0C7D">
      <w:pPr>
        <w:widowControl w:val="0"/>
        <w:autoSpaceDE w:val="0"/>
        <w:autoSpaceDN w:val="0"/>
        <w:adjustRightInd w:val="0"/>
        <w:jc w:val="center"/>
        <w:rPr>
          <w:b w:val="0"/>
          <w:i/>
          <w:iCs/>
          <w:color w:val="000000"/>
          <w:sz w:val="20"/>
          <w:szCs w:val="20"/>
        </w:rPr>
      </w:pPr>
    </w:p>
    <w:p w:rsidR="00FF0C7D" w:rsidRPr="00FF0C7D" w:rsidRDefault="00FF0C7D" w:rsidP="00FF0C7D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FF0C7D">
        <w:rPr>
          <w:b w:val="0"/>
          <w:spacing w:val="-2"/>
          <w:sz w:val="20"/>
          <w:szCs w:val="20"/>
        </w:rPr>
        <w:t xml:space="preserve">1. Предмет аукциона в электронной форме: </w:t>
      </w:r>
      <w:r w:rsidRPr="00FF0C7D">
        <w:rPr>
          <w:b w:val="0"/>
          <w:sz w:val="20"/>
          <w:szCs w:val="20"/>
        </w:rPr>
        <w:t>О проведен</w:t>
      </w:r>
      <w:proofErr w:type="gramStart"/>
      <w:r w:rsidRPr="00FF0C7D">
        <w:rPr>
          <w:b w:val="0"/>
          <w:sz w:val="20"/>
          <w:szCs w:val="20"/>
        </w:rPr>
        <w:t>ии ау</w:t>
      </w:r>
      <w:proofErr w:type="gramEnd"/>
      <w:r w:rsidRPr="00FF0C7D">
        <w:rPr>
          <w:b w:val="0"/>
          <w:sz w:val="20"/>
          <w:szCs w:val="20"/>
        </w:rPr>
        <w:t>кциона по продаже муниципального имущества</w:t>
      </w:r>
    </w:p>
    <w:p w:rsidR="00FF0C7D" w:rsidRPr="00FF0C7D" w:rsidRDefault="00FF0C7D" w:rsidP="00FF0C7D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:rsidR="00FF0C7D" w:rsidRPr="00FF0C7D" w:rsidRDefault="00FF0C7D" w:rsidP="00FF0C7D">
      <w:pPr>
        <w:widowControl w:val="0"/>
        <w:autoSpaceDE w:val="0"/>
        <w:autoSpaceDN w:val="0"/>
        <w:adjustRightInd w:val="0"/>
        <w:jc w:val="both"/>
        <w:rPr>
          <w:b w:val="0"/>
          <w:i/>
          <w:sz w:val="18"/>
          <w:szCs w:val="18"/>
        </w:rPr>
      </w:pPr>
      <w:r w:rsidRPr="00FF0C7D">
        <w:rPr>
          <w:b w:val="0"/>
          <w:spacing w:val="-2"/>
          <w:sz w:val="20"/>
          <w:szCs w:val="20"/>
        </w:rPr>
        <w:t>2.  Продавец:</w:t>
      </w:r>
      <w:r w:rsidRPr="00FF0C7D">
        <w:rPr>
          <w:b w:val="0"/>
          <w:sz w:val="20"/>
          <w:szCs w:val="20"/>
        </w:rPr>
        <w:t xml:space="preserve"> АДМИНИСТРАЦИЯ МУРОМЦЕВСКОГО ГОРОДСКОГО ПОСЕЛЕНИЯ МУРОМЦЕВСКОГО МУНИЦИПАЛЬНОГО РАЙОНА ОМСКОЙ ОБЛАСТИ</w:t>
      </w:r>
    </w:p>
    <w:p w:rsidR="00FF0C7D" w:rsidRPr="00FF0C7D" w:rsidRDefault="00FF0C7D" w:rsidP="00FF0C7D">
      <w:pPr>
        <w:widowControl w:val="0"/>
        <w:autoSpaceDE w:val="0"/>
        <w:autoSpaceDN w:val="0"/>
        <w:adjustRightInd w:val="0"/>
        <w:jc w:val="both"/>
        <w:rPr>
          <w:b w:val="0"/>
          <w:i/>
          <w:sz w:val="18"/>
          <w:szCs w:val="18"/>
        </w:rPr>
      </w:pPr>
    </w:p>
    <w:p w:rsidR="00FF0C7D" w:rsidRPr="00FF0C7D" w:rsidRDefault="00FF0C7D" w:rsidP="00FF0C7D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  <w:lang w:val="en-US"/>
        </w:rPr>
      </w:pPr>
      <w:r w:rsidRPr="00FF0C7D">
        <w:rPr>
          <w:b w:val="0"/>
          <w:spacing w:val="-2"/>
          <w:sz w:val="20"/>
          <w:szCs w:val="20"/>
        </w:rPr>
        <w:t>3.  Организатор:</w:t>
      </w:r>
      <w:r w:rsidRPr="00FF0C7D">
        <w:rPr>
          <w:b w:val="0"/>
          <w:sz w:val="20"/>
          <w:szCs w:val="20"/>
        </w:rPr>
        <w:t xml:space="preserve"> АДМИНИСТРАЦИЯ МУРОМЦЕВСКОГО ГП</w:t>
      </w:r>
      <w:r w:rsidRPr="00FF0C7D">
        <w:rPr>
          <w:b w:val="0"/>
          <w:i/>
          <w:sz w:val="20"/>
          <w:szCs w:val="20"/>
        </w:rPr>
        <w:t xml:space="preserve">, </w:t>
      </w:r>
      <w:r w:rsidRPr="00FF0C7D">
        <w:rPr>
          <w:b w:val="0"/>
          <w:sz w:val="20"/>
          <w:szCs w:val="20"/>
        </w:rPr>
        <w:t>Юридический адрес: 646430, Россия, Омская, Лисина, 56</w:t>
      </w:r>
      <w:r w:rsidRPr="00FF0C7D">
        <w:rPr>
          <w:b w:val="0"/>
          <w:i/>
          <w:sz w:val="20"/>
          <w:szCs w:val="20"/>
        </w:rPr>
        <w:t xml:space="preserve">, </w:t>
      </w:r>
      <w:r w:rsidRPr="00FF0C7D">
        <w:rPr>
          <w:b w:val="0"/>
          <w:sz w:val="20"/>
          <w:szCs w:val="20"/>
        </w:rPr>
        <w:t xml:space="preserve">Почтовый адрес: 646430, Российская Федерация, Омская обл., </w:t>
      </w:r>
      <w:proofErr w:type="spellStart"/>
      <w:r w:rsidRPr="00FF0C7D">
        <w:rPr>
          <w:b w:val="0"/>
          <w:sz w:val="20"/>
          <w:szCs w:val="20"/>
        </w:rPr>
        <w:t>рп</w:t>
      </w:r>
      <w:proofErr w:type="spellEnd"/>
      <w:r w:rsidRPr="00FF0C7D">
        <w:rPr>
          <w:b w:val="0"/>
          <w:sz w:val="20"/>
          <w:szCs w:val="20"/>
        </w:rPr>
        <w:t>. Муромцево, ул. Лисина, 56</w:t>
      </w:r>
    </w:p>
    <w:p w:rsidR="00FF0C7D" w:rsidRPr="00FF0C7D" w:rsidRDefault="00FF0C7D" w:rsidP="00FF0C7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F0C7D" w:rsidRPr="00FF0C7D" w:rsidRDefault="00FF0C7D" w:rsidP="00FF0C7D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FF0C7D">
        <w:rPr>
          <w:b w:val="0"/>
          <w:sz w:val="20"/>
          <w:szCs w:val="20"/>
        </w:rPr>
        <w:t>4. Лоты аукциона:</w:t>
      </w:r>
    </w:p>
    <w:p w:rsidR="00FF0C7D" w:rsidRPr="00FF0C7D" w:rsidRDefault="00FF0C7D" w:rsidP="00FF0C7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359"/>
        <w:gridCol w:w="2999"/>
      </w:tblGrid>
      <w:tr w:rsidR="00FF0C7D" w:rsidRPr="00FF0C7D" w:rsidTr="007C52E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</w:rPr>
            </w:pPr>
            <w:bookmarkStart w:id="1" w:name="OLE_LINK1"/>
            <w:bookmarkStart w:id="2" w:name="OLE_LINK2"/>
            <w:bookmarkStart w:id="3" w:name="OLE_LINK3"/>
            <w:r w:rsidRPr="00FF0C7D">
              <w:rPr>
                <w:b w:val="0"/>
                <w:spacing w:val="-2"/>
                <w:sz w:val="20"/>
                <w:szCs w:val="20"/>
              </w:rPr>
              <w:t xml:space="preserve">Номер лота </w:t>
            </w:r>
            <w:r w:rsidRPr="00FF0C7D">
              <w:rPr>
                <w:b w:val="0"/>
                <w:spacing w:val="-2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FF0C7D">
              <w:rPr>
                <w:b w:val="0"/>
                <w:spacing w:val="-2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FF0C7D">
              <w:rPr>
                <w:b w:val="0"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0C7D">
              <w:rPr>
                <w:b w:val="0"/>
                <w:spacing w:val="-2"/>
                <w:sz w:val="20"/>
                <w:szCs w:val="20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</w:rPr>
            </w:pPr>
            <w:r w:rsidRPr="00FF0C7D">
              <w:rPr>
                <w:b w:val="0"/>
                <w:spacing w:val="-2"/>
                <w:sz w:val="20"/>
                <w:szCs w:val="20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FF0C7D">
              <w:rPr>
                <w:b w:val="0"/>
                <w:spacing w:val="-2"/>
                <w:sz w:val="20"/>
                <w:szCs w:val="20"/>
              </w:rPr>
              <w:t>Статус лота</w:t>
            </w:r>
          </w:p>
        </w:tc>
      </w:tr>
      <w:tr w:rsidR="00FF0C7D" w:rsidRPr="00FF0C7D" w:rsidTr="007C52E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0"/>
                <w:szCs w:val="20"/>
              </w:rPr>
            </w:pPr>
            <w:r w:rsidRPr="00FF0C7D">
              <w:rPr>
                <w:b w:val="0"/>
                <w:sz w:val="20"/>
                <w:szCs w:val="20"/>
              </w:rPr>
              <w:t xml:space="preserve">№ 1 - гараж с кадастровым номером 55:14:300204:2241, общей площадью 69,8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кв.м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., назначение: нежилое, расположенный по адресу: Омская область,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р.п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. Муромцево, ул. </w:t>
            </w:r>
            <w:proofErr w:type="gramStart"/>
            <w:r w:rsidRPr="00FF0C7D">
              <w:rPr>
                <w:b w:val="0"/>
                <w:sz w:val="20"/>
                <w:szCs w:val="20"/>
              </w:rPr>
              <w:t>Юбилейная</w:t>
            </w:r>
            <w:proofErr w:type="gramEnd"/>
            <w:r w:rsidRPr="00FF0C7D">
              <w:rPr>
                <w:b w:val="0"/>
                <w:sz w:val="20"/>
                <w:szCs w:val="20"/>
              </w:rPr>
              <w:t>, 24, строение 2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right"/>
              <w:rPr>
                <w:b w:val="0"/>
                <w:sz w:val="20"/>
                <w:szCs w:val="20"/>
              </w:rPr>
            </w:pPr>
            <w:r w:rsidRPr="00FF0C7D">
              <w:rPr>
                <w:b w:val="0"/>
                <w:sz w:val="20"/>
                <w:szCs w:val="20"/>
              </w:rPr>
              <w:t>125 000,00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</w:rPr>
            </w:pPr>
            <w:bookmarkStart w:id="4" w:name="OLE_LINK6"/>
            <w:bookmarkStart w:id="5" w:name="OLE_LINK5"/>
            <w:bookmarkEnd w:id="4"/>
            <w:bookmarkEnd w:id="5"/>
            <w:r w:rsidRPr="00FF0C7D">
              <w:rPr>
                <w:b w:val="0"/>
                <w:sz w:val="20"/>
                <w:szCs w:val="20"/>
              </w:rPr>
              <w:t>Состоялся</w:t>
            </w:r>
          </w:p>
        </w:tc>
        <w:bookmarkEnd w:id="1"/>
        <w:bookmarkEnd w:id="2"/>
        <w:bookmarkEnd w:id="3"/>
      </w:tr>
    </w:tbl>
    <w:p w:rsidR="00FF0C7D" w:rsidRPr="00FF0C7D" w:rsidRDefault="00FF0C7D" w:rsidP="00FF0C7D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:rsidR="00FF0C7D" w:rsidRPr="00FF0C7D" w:rsidRDefault="00FF0C7D" w:rsidP="00FF0C7D">
      <w:pPr>
        <w:widowControl w:val="0"/>
        <w:shd w:val="clear" w:color="auto" w:fill="FFFFFF"/>
        <w:tabs>
          <w:tab w:val="left" w:pos="6795"/>
        </w:tabs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FF0C7D">
        <w:rPr>
          <w:b w:val="0"/>
          <w:sz w:val="20"/>
          <w:szCs w:val="20"/>
        </w:rPr>
        <w:t>4.1. Лоты, выделенные в отдельные процедуры:</w:t>
      </w:r>
    </w:p>
    <w:p w:rsidR="00FF0C7D" w:rsidRPr="00FF0C7D" w:rsidRDefault="00FF0C7D" w:rsidP="00FF0C7D">
      <w:pPr>
        <w:widowControl w:val="0"/>
        <w:shd w:val="clear" w:color="auto" w:fill="FFFFFF"/>
        <w:tabs>
          <w:tab w:val="left" w:pos="6795"/>
        </w:tabs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:rsidR="00FF0C7D" w:rsidRPr="00FF0C7D" w:rsidRDefault="00FF0C7D" w:rsidP="00FF0C7D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:rsidR="00FF0C7D" w:rsidRPr="00FF0C7D" w:rsidRDefault="00FF0C7D" w:rsidP="00FF0C7D">
      <w:pPr>
        <w:widowControl w:val="0"/>
        <w:autoSpaceDE w:val="0"/>
        <w:autoSpaceDN w:val="0"/>
        <w:adjustRightInd w:val="0"/>
        <w:jc w:val="both"/>
        <w:rPr>
          <w:b w:val="0"/>
          <w:bCs/>
          <w:sz w:val="20"/>
          <w:szCs w:val="20"/>
        </w:rPr>
      </w:pPr>
      <w:r w:rsidRPr="00FF0C7D">
        <w:rPr>
          <w:b w:val="0"/>
          <w:sz w:val="20"/>
          <w:szCs w:val="20"/>
        </w:rPr>
        <w:t xml:space="preserve">5. </w:t>
      </w:r>
      <w:proofErr w:type="gramStart"/>
      <w:r w:rsidRPr="00FF0C7D">
        <w:rPr>
          <w:b w:val="0"/>
          <w:sz w:val="20"/>
          <w:szCs w:val="20"/>
        </w:rPr>
        <w:t xml:space="preserve">Извещение о проведении аукциона  в электронной форме и документация по проведению аукциона в электронной форме размещены  </w:t>
      </w:r>
      <w:r w:rsidRPr="00FF0C7D">
        <w:rPr>
          <w:b w:val="0"/>
          <w:spacing w:val="-2"/>
          <w:sz w:val="20"/>
          <w:szCs w:val="20"/>
        </w:rPr>
        <w:t xml:space="preserve">на официальном сайте  по адресу в сети Интернет: </w:t>
      </w:r>
      <w:r w:rsidRPr="00FF0C7D">
        <w:rPr>
          <w:b w:val="0"/>
          <w:sz w:val="20"/>
          <w:szCs w:val="20"/>
        </w:rPr>
        <w:t>www.torgi.gov.ru и на электронной площадке i.rts-tender.ru процедура  №  22000022180000000041.</w:t>
      </w:r>
      <w:proofErr w:type="gramEnd"/>
    </w:p>
    <w:p w:rsidR="00FF0C7D" w:rsidRPr="00FF0C7D" w:rsidRDefault="00FF0C7D" w:rsidP="00FF0C7D">
      <w:pPr>
        <w:widowControl w:val="0"/>
        <w:autoSpaceDE w:val="0"/>
        <w:autoSpaceDN w:val="0"/>
        <w:adjustRightInd w:val="0"/>
        <w:jc w:val="both"/>
        <w:rPr>
          <w:b w:val="0"/>
          <w:bCs/>
          <w:sz w:val="20"/>
          <w:szCs w:val="20"/>
        </w:rPr>
      </w:pPr>
    </w:p>
    <w:p w:rsidR="00FF0C7D" w:rsidRPr="00FF0C7D" w:rsidRDefault="00FF0C7D" w:rsidP="00FF0C7D">
      <w:pPr>
        <w:widowControl w:val="0"/>
        <w:autoSpaceDE w:val="0"/>
        <w:autoSpaceDN w:val="0"/>
        <w:adjustRightInd w:val="0"/>
        <w:jc w:val="both"/>
        <w:rPr>
          <w:b w:val="0"/>
          <w:color w:val="000000"/>
          <w:sz w:val="20"/>
          <w:szCs w:val="20"/>
        </w:rPr>
      </w:pPr>
      <w:r w:rsidRPr="00FF0C7D">
        <w:rPr>
          <w:b w:val="0"/>
          <w:color w:val="000000"/>
          <w:sz w:val="20"/>
          <w:szCs w:val="20"/>
        </w:rPr>
        <w:t xml:space="preserve">6. </w:t>
      </w:r>
      <w:r w:rsidRPr="00FF0C7D">
        <w:rPr>
          <w:b w:val="0"/>
          <w:bCs/>
          <w:sz w:val="20"/>
          <w:szCs w:val="20"/>
        </w:rPr>
        <w:t xml:space="preserve">На участие в аукционе в электронной форме </w:t>
      </w:r>
      <w:r w:rsidRPr="00FF0C7D">
        <w:rPr>
          <w:b w:val="0"/>
          <w:color w:val="000000"/>
          <w:sz w:val="20"/>
          <w:szCs w:val="20"/>
        </w:rPr>
        <w:t xml:space="preserve">поданы заявки </w:t>
      </w:r>
      <w:proofErr w:type="gramStart"/>
      <w:r w:rsidRPr="00FF0C7D">
        <w:rPr>
          <w:b w:val="0"/>
          <w:color w:val="000000"/>
          <w:sz w:val="20"/>
          <w:szCs w:val="20"/>
        </w:rPr>
        <w:t>от</w:t>
      </w:r>
      <w:proofErr w:type="gramEnd"/>
      <w:r w:rsidRPr="00FF0C7D">
        <w:rPr>
          <w:b w:val="0"/>
          <w:color w:val="000000"/>
          <w:sz w:val="20"/>
          <w:szCs w:val="20"/>
        </w:rPr>
        <w:t>:</w:t>
      </w:r>
    </w:p>
    <w:p w:rsidR="00FF0C7D" w:rsidRPr="00FF0C7D" w:rsidRDefault="00FF0C7D" w:rsidP="00FF0C7D">
      <w:pPr>
        <w:widowControl w:val="0"/>
        <w:autoSpaceDE w:val="0"/>
        <w:autoSpaceDN w:val="0"/>
        <w:adjustRightInd w:val="0"/>
        <w:jc w:val="both"/>
        <w:rPr>
          <w:b w:val="0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5"/>
        <w:gridCol w:w="2534"/>
        <w:gridCol w:w="2534"/>
        <w:gridCol w:w="2534"/>
      </w:tblGrid>
      <w:tr w:rsidR="00FF0C7D" w:rsidRPr="00FF0C7D" w:rsidTr="007C52EB">
        <w:trPr>
          <w:trHeight w:val="567"/>
        </w:trPr>
        <w:tc>
          <w:tcPr>
            <w:tcW w:w="1250" w:type="pct"/>
            <w:vAlign w:val="center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bookmarkStart w:id="6" w:name="_Hlk523240704"/>
            <w:r w:rsidRPr="00FF0C7D">
              <w:rPr>
                <w:b w:val="0"/>
                <w:spacing w:val="-2"/>
                <w:sz w:val="20"/>
                <w:szCs w:val="20"/>
              </w:rPr>
              <w:t xml:space="preserve">Номер лота </w:t>
            </w:r>
            <w:r w:rsidRPr="00FF0C7D">
              <w:rPr>
                <w:b w:val="0"/>
                <w:spacing w:val="-2"/>
                <w:sz w:val="20"/>
                <w:szCs w:val="20"/>
                <w:lang w:val="en-US"/>
              </w:rPr>
              <w:t>/</w:t>
            </w:r>
            <w:r w:rsidRPr="00FF0C7D">
              <w:rPr>
                <w:b w:val="0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C7D">
              <w:rPr>
                <w:b w:val="0"/>
                <w:spacing w:val="-2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FF0C7D">
              <w:rPr>
                <w:b w:val="0"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0C7D">
              <w:rPr>
                <w:b w:val="0"/>
                <w:spacing w:val="-2"/>
                <w:sz w:val="20"/>
                <w:szCs w:val="20"/>
                <w:lang w:val="en-US"/>
              </w:rPr>
              <w:t>лота</w:t>
            </w:r>
            <w:proofErr w:type="spellEnd"/>
          </w:p>
        </w:tc>
        <w:tc>
          <w:tcPr>
            <w:tcW w:w="1250" w:type="pct"/>
            <w:shd w:val="clear" w:color="auto" w:fill="auto"/>
            <w:vAlign w:val="center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FF0C7D">
              <w:rPr>
                <w:b w:val="0"/>
                <w:spacing w:val="-2"/>
                <w:sz w:val="20"/>
                <w:szCs w:val="20"/>
              </w:rPr>
              <w:t>Наименование участника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FF0C7D">
              <w:rPr>
                <w:b w:val="0"/>
                <w:spacing w:val="-2"/>
                <w:sz w:val="20"/>
                <w:szCs w:val="20"/>
              </w:rPr>
              <w:t>ИНН/КПП</w:t>
            </w:r>
          </w:p>
        </w:tc>
        <w:tc>
          <w:tcPr>
            <w:tcW w:w="1250" w:type="pct"/>
            <w:vAlign w:val="center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FF0C7D">
              <w:rPr>
                <w:b w:val="0"/>
                <w:spacing w:val="-2"/>
                <w:sz w:val="20"/>
                <w:szCs w:val="20"/>
              </w:rPr>
              <w:t>Почтовый адрес</w:t>
            </w:r>
          </w:p>
        </w:tc>
      </w:tr>
      <w:tr w:rsidR="00FF0C7D" w:rsidRPr="00FF0C7D" w:rsidTr="007C52EB">
        <w:trPr>
          <w:trHeight w:val="670"/>
        </w:trPr>
        <w:tc>
          <w:tcPr>
            <w:tcW w:w="1250" w:type="pct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FF0C7D">
              <w:rPr>
                <w:b w:val="0"/>
                <w:sz w:val="20"/>
                <w:szCs w:val="20"/>
              </w:rPr>
              <w:t xml:space="preserve">№ 1 - гараж с кадастровым номером 55:14:300204:2241, общей площадью 69,8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кв.м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., назначение: нежилое, расположенный по адресу: Омская область,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р.п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. Муромцево, ул. </w:t>
            </w:r>
            <w:proofErr w:type="gramStart"/>
            <w:r w:rsidRPr="00FF0C7D">
              <w:rPr>
                <w:b w:val="0"/>
                <w:sz w:val="20"/>
                <w:szCs w:val="20"/>
              </w:rPr>
              <w:t>Юбилейная</w:t>
            </w:r>
            <w:proofErr w:type="gramEnd"/>
            <w:r w:rsidRPr="00FF0C7D">
              <w:rPr>
                <w:b w:val="0"/>
                <w:sz w:val="20"/>
                <w:szCs w:val="20"/>
              </w:rPr>
              <w:t>, 24, строение 2</w:t>
            </w:r>
          </w:p>
        </w:tc>
        <w:tc>
          <w:tcPr>
            <w:tcW w:w="1250" w:type="pct"/>
            <w:shd w:val="clear" w:color="auto" w:fill="auto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FF0C7D">
              <w:rPr>
                <w:b w:val="0"/>
                <w:sz w:val="20"/>
                <w:szCs w:val="20"/>
              </w:rPr>
              <w:t xml:space="preserve">Бакаев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Альфрид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Хамзаевич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FF0C7D">
              <w:rPr>
                <w:b w:val="0"/>
                <w:sz w:val="20"/>
                <w:szCs w:val="20"/>
              </w:rPr>
              <w:t>552202900490</w:t>
            </w:r>
          </w:p>
        </w:tc>
        <w:tc>
          <w:tcPr>
            <w:tcW w:w="1250" w:type="pct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highlight w:val="cyan"/>
              </w:rPr>
            </w:pPr>
            <w:r w:rsidRPr="00FF0C7D">
              <w:rPr>
                <w:b w:val="0"/>
                <w:sz w:val="20"/>
                <w:szCs w:val="20"/>
              </w:rPr>
              <w:t xml:space="preserve">646452, Российская Федерация, Омская обл., д.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Гузенево</w:t>
            </w:r>
            <w:proofErr w:type="spellEnd"/>
            <w:r w:rsidRPr="00FF0C7D">
              <w:rPr>
                <w:b w:val="0"/>
                <w:sz w:val="20"/>
                <w:szCs w:val="20"/>
              </w:rPr>
              <w:t>, Центральная, дом 11</w:t>
            </w:r>
          </w:p>
        </w:tc>
      </w:tr>
      <w:tr w:rsidR="00FF0C7D" w:rsidRPr="00FF0C7D" w:rsidTr="007C52EB">
        <w:trPr>
          <w:trHeight w:val="670"/>
        </w:trPr>
        <w:tc>
          <w:tcPr>
            <w:tcW w:w="1250" w:type="pct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FF0C7D">
              <w:rPr>
                <w:b w:val="0"/>
                <w:sz w:val="20"/>
                <w:szCs w:val="20"/>
              </w:rPr>
              <w:lastRenderedPageBreak/>
              <w:t xml:space="preserve">№ 1 - гараж с кадастровым номером 55:14:300204:2241, общей площадью 69,8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кв.м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., назначение: нежилое, расположенный по адресу: Омская область,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р.п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. Муромцево, ул. </w:t>
            </w:r>
            <w:proofErr w:type="gramStart"/>
            <w:r w:rsidRPr="00FF0C7D">
              <w:rPr>
                <w:b w:val="0"/>
                <w:sz w:val="20"/>
                <w:szCs w:val="20"/>
              </w:rPr>
              <w:t>Юбилейная</w:t>
            </w:r>
            <w:proofErr w:type="gramEnd"/>
            <w:r w:rsidRPr="00FF0C7D">
              <w:rPr>
                <w:b w:val="0"/>
                <w:sz w:val="20"/>
                <w:szCs w:val="20"/>
              </w:rPr>
              <w:t>, 24, строение 2</w:t>
            </w:r>
          </w:p>
        </w:tc>
        <w:tc>
          <w:tcPr>
            <w:tcW w:w="1250" w:type="pct"/>
            <w:shd w:val="clear" w:color="auto" w:fill="auto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FF0C7D">
              <w:rPr>
                <w:b w:val="0"/>
                <w:sz w:val="20"/>
                <w:szCs w:val="20"/>
              </w:rPr>
              <w:t>Вепрев Антон Владимирович</w:t>
            </w:r>
          </w:p>
        </w:tc>
        <w:tc>
          <w:tcPr>
            <w:tcW w:w="1250" w:type="pct"/>
            <w:shd w:val="clear" w:color="auto" w:fill="auto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FF0C7D">
              <w:rPr>
                <w:b w:val="0"/>
                <w:sz w:val="20"/>
                <w:szCs w:val="20"/>
              </w:rPr>
              <w:t>550611504776</w:t>
            </w:r>
          </w:p>
        </w:tc>
        <w:tc>
          <w:tcPr>
            <w:tcW w:w="1250" w:type="pct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highlight w:val="cyan"/>
              </w:rPr>
            </w:pPr>
            <w:r w:rsidRPr="00FF0C7D">
              <w:rPr>
                <w:b w:val="0"/>
                <w:sz w:val="20"/>
                <w:szCs w:val="20"/>
              </w:rPr>
              <w:t xml:space="preserve">644034, Российская Федерация, Омская обл., г. Омск, тер. Центральный АО,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Осоавиахимовская</w:t>
            </w:r>
            <w:proofErr w:type="spellEnd"/>
            <w:r w:rsidRPr="00FF0C7D">
              <w:rPr>
                <w:b w:val="0"/>
                <w:sz w:val="20"/>
                <w:szCs w:val="20"/>
              </w:rPr>
              <w:t>, дом 183, корп.1, 141</w:t>
            </w:r>
          </w:p>
        </w:tc>
      </w:tr>
      <w:tr w:rsidR="00FF0C7D" w:rsidRPr="00FF0C7D" w:rsidTr="007C52EB">
        <w:trPr>
          <w:trHeight w:val="670"/>
        </w:trPr>
        <w:tc>
          <w:tcPr>
            <w:tcW w:w="1250" w:type="pct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FF0C7D">
              <w:rPr>
                <w:b w:val="0"/>
                <w:sz w:val="20"/>
                <w:szCs w:val="20"/>
              </w:rPr>
              <w:t xml:space="preserve">№ 1 - гараж с кадастровым номером 55:14:300204:2241, общей площадью 69,8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кв.м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., назначение: нежилое, расположенный по адресу: Омская область,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р.п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. Муромцево, ул. </w:t>
            </w:r>
            <w:proofErr w:type="gramStart"/>
            <w:r w:rsidRPr="00FF0C7D">
              <w:rPr>
                <w:b w:val="0"/>
                <w:sz w:val="20"/>
                <w:szCs w:val="20"/>
              </w:rPr>
              <w:t>Юбилейная</w:t>
            </w:r>
            <w:proofErr w:type="gramEnd"/>
            <w:r w:rsidRPr="00FF0C7D">
              <w:rPr>
                <w:b w:val="0"/>
                <w:sz w:val="20"/>
                <w:szCs w:val="20"/>
              </w:rPr>
              <w:t>, 24, строение 2</w:t>
            </w:r>
          </w:p>
        </w:tc>
        <w:tc>
          <w:tcPr>
            <w:tcW w:w="1250" w:type="pct"/>
            <w:shd w:val="clear" w:color="auto" w:fill="auto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FF0C7D">
              <w:rPr>
                <w:b w:val="0"/>
                <w:sz w:val="20"/>
                <w:szCs w:val="20"/>
              </w:rPr>
              <w:t>Михайлов Константин Андреевич</w:t>
            </w:r>
          </w:p>
        </w:tc>
        <w:tc>
          <w:tcPr>
            <w:tcW w:w="1250" w:type="pct"/>
            <w:shd w:val="clear" w:color="auto" w:fill="auto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FF0C7D">
              <w:rPr>
                <w:b w:val="0"/>
                <w:sz w:val="20"/>
                <w:szCs w:val="20"/>
              </w:rPr>
              <w:t>550113869990</w:t>
            </w:r>
          </w:p>
        </w:tc>
        <w:tc>
          <w:tcPr>
            <w:tcW w:w="1250" w:type="pct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highlight w:val="cyan"/>
              </w:rPr>
            </w:pPr>
            <w:r w:rsidRPr="00FF0C7D">
              <w:rPr>
                <w:b w:val="0"/>
                <w:sz w:val="20"/>
                <w:szCs w:val="20"/>
              </w:rPr>
              <w:t>644053, Россия, Омская, Омск, Грозненская, 16</w:t>
            </w:r>
          </w:p>
        </w:tc>
      </w:tr>
      <w:bookmarkEnd w:id="6"/>
    </w:tbl>
    <w:p w:rsidR="00FF0C7D" w:rsidRPr="00FF0C7D" w:rsidRDefault="00FF0C7D" w:rsidP="00FF0C7D">
      <w:pPr>
        <w:widowControl w:val="0"/>
        <w:autoSpaceDE w:val="0"/>
        <w:autoSpaceDN w:val="0"/>
        <w:adjustRightInd w:val="0"/>
        <w:jc w:val="both"/>
        <w:rPr>
          <w:b w:val="0"/>
          <w:color w:val="000000"/>
          <w:sz w:val="20"/>
          <w:szCs w:val="20"/>
        </w:rPr>
      </w:pPr>
    </w:p>
    <w:p w:rsidR="00FF0C7D" w:rsidRPr="00FF0C7D" w:rsidRDefault="00FF0C7D" w:rsidP="00FF0C7D">
      <w:pPr>
        <w:widowControl w:val="0"/>
        <w:shd w:val="clear" w:color="auto" w:fill="FFFFFF"/>
        <w:autoSpaceDE w:val="0"/>
        <w:autoSpaceDN w:val="0"/>
        <w:adjustRightInd w:val="0"/>
        <w:spacing w:before="134"/>
        <w:jc w:val="both"/>
        <w:rPr>
          <w:b w:val="0"/>
          <w:sz w:val="20"/>
          <w:szCs w:val="20"/>
        </w:rPr>
      </w:pPr>
      <w:r w:rsidRPr="00FF0C7D">
        <w:rPr>
          <w:b w:val="0"/>
          <w:sz w:val="20"/>
          <w:szCs w:val="20"/>
        </w:rPr>
        <w:t>7. По результатам рассмотрения заявок  на участие в аукционе в электронной форме приняты следующие решения:</w:t>
      </w:r>
    </w:p>
    <w:p w:rsidR="00FF0C7D" w:rsidRPr="00FF0C7D" w:rsidRDefault="00FF0C7D" w:rsidP="00FF0C7D">
      <w:pPr>
        <w:widowControl w:val="0"/>
        <w:shd w:val="clear" w:color="auto" w:fill="FFFFFF"/>
        <w:autoSpaceDE w:val="0"/>
        <w:autoSpaceDN w:val="0"/>
        <w:adjustRightInd w:val="0"/>
        <w:spacing w:before="134"/>
        <w:jc w:val="both"/>
        <w:rPr>
          <w:b w:val="0"/>
          <w:sz w:val="20"/>
          <w:szCs w:val="20"/>
        </w:rPr>
      </w:pPr>
    </w:p>
    <w:p w:rsidR="00FF0C7D" w:rsidRPr="00FF0C7D" w:rsidRDefault="00FF0C7D" w:rsidP="00FF0C7D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FF0C7D">
        <w:rPr>
          <w:b w:val="0"/>
          <w:color w:val="000000"/>
          <w:sz w:val="20"/>
          <w:szCs w:val="20"/>
        </w:rPr>
        <w:t>7.1. Допустить</w:t>
      </w:r>
      <w:r w:rsidRPr="00FF0C7D">
        <w:rPr>
          <w:b w:val="0"/>
          <w:sz w:val="20"/>
          <w:szCs w:val="20"/>
        </w:rPr>
        <w:t xml:space="preserve"> к дальнейшему участию в процедуре следующих участников</w:t>
      </w:r>
      <w:proofErr w:type="gramStart"/>
      <w:r w:rsidRPr="00FF0C7D">
        <w:rPr>
          <w:b w:val="0"/>
          <w:sz w:val="20"/>
          <w:szCs w:val="20"/>
        </w:rPr>
        <w:t xml:space="preserve"> :</w:t>
      </w:r>
      <w:proofErr w:type="gramEnd"/>
    </w:p>
    <w:p w:rsidR="00FF0C7D" w:rsidRPr="00FF0C7D" w:rsidRDefault="00FF0C7D" w:rsidP="00FF0C7D">
      <w:pPr>
        <w:widowControl w:val="0"/>
        <w:autoSpaceDE w:val="0"/>
        <w:autoSpaceDN w:val="0"/>
        <w:adjustRightInd w:val="0"/>
        <w:jc w:val="both"/>
        <w:rPr>
          <w:b w:val="0"/>
          <w:color w:val="000000"/>
          <w:sz w:val="20"/>
          <w:szCs w:val="20"/>
        </w:rPr>
      </w:pPr>
      <w:r w:rsidRPr="00FF0C7D">
        <w:rPr>
          <w:b w:val="0"/>
          <w:color w:val="000000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2506"/>
        <w:gridCol w:w="2064"/>
        <w:gridCol w:w="2029"/>
      </w:tblGrid>
      <w:tr w:rsidR="00FF0C7D" w:rsidRPr="00FF0C7D" w:rsidTr="007C52EB">
        <w:tc>
          <w:tcPr>
            <w:tcW w:w="1745" w:type="pct"/>
            <w:vAlign w:val="center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bookmarkStart w:id="7" w:name="_Hlk523240710"/>
            <w:r w:rsidRPr="00FF0C7D">
              <w:rPr>
                <w:b w:val="0"/>
                <w:spacing w:val="-2"/>
                <w:sz w:val="20"/>
                <w:szCs w:val="20"/>
              </w:rPr>
              <w:t xml:space="preserve">Номер лота </w:t>
            </w:r>
            <w:r w:rsidRPr="00FF0C7D">
              <w:rPr>
                <w:b w:val="0"/>
                <w:spacing w:val="-2"/>
                <w:sz w:val="20"/>
                <w:szCs w:val="20"/>
                <w:lang w:val="en-US"/>
              </w:rPr>
              <w:t>/</w:t>
            </w:r>
            <w:r w:rsidRPr="00FF0C7D">
              <w:rPr>
                <w:b w:val="0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0C7D">
              <w:rPr>
                <w:b w:val="0"/>
                <w:spacing w:val="-2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FF0C7D">
              <w:rPr>
                <w:b w:val="0"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0C7D">
              <w:rPr>
                <w:b w:val="0"/>
                <w:spacing w:val="-2"/>
                <w:sz w:val="20"/>
                <w:szCs w:val="20"/>
                <w:lang w:val="en-US"/>
              </w:rPr>
              <w:t>лота</w:t>
            </w:r>
            <w:proofErr w:type="spellEnd"/>
          </w:p>
        </w:tc>
        <w:tc>
          <w:tcPr>
            <w:tcW w:w="1236" w:type="pct"/>
            <w:shd w:val="clear" w:color="auto" w:fill="auto"/>
            <w:vAlign w:val="center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FF0C7D">
              <w:rPr>
                <w:b w:val="0"/>
                <w:spacing w:val="-2"/>
                <w:sz w:val="20"/>
                <w:szCs w:val="20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  <w:vAlign w:val="center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FF0C7D">
              <w:rPr>
                <w:b w:val="0"/>
                <w:spacing w:val="-2"/>
                <w:sz w:val="20"/>
                <w:szCs w:val="20"/>
              </w:rPr>
              <w:t>Входящий номер заявки на лот</w:t>
            </w:r>
          </w:p>
        </w:tc>
        <w:tc>
          <w:tcPr>
            <w:tcW w:w="1001" w:type="pct"/>
            <w:vAlign w:val="center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FF0C7D">
              <w:rPr>
                <w:b w:val="0"/>
                <w:spacing w:val="-2"/>
                <w:sz w:val="20"/>
                <w:szCs w:val="20"/>
              </w:rPr>
              <w:t>Дата и время поступления заявки</w:t>
            </w:r>
          </w:p>
        </w:tc>
      </w:tr>
      <w:tr w:rsidR="00FF0C7D" w:rsidRPr="00FF0C7D" w:rsidTr="007C52EB">
        <w:trPr>
          <w:trHeight w:val="670"/>
        </w:trPr>
        <w:tc>
          <w:tcPr>
            <w:tcW w:w="1745" w:type="pct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lang w:val="en-US"/>
              </w:rPr>
            </w:pPr>
            <w:r w:rsidRPr="00FF0C7D">
              <w:rPr>
                <w:b w:val="0"/>
                <w:sz w:val="20"/>
                <w:szCs w:val="20"/>
              </w:rPr>
              <w:t xml:space="preserve">№ 1 - гараж с кадастровым номером 55:14:300204:2241, общей площадью 69,8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кв.м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., назначение: нежилое, расположенный по адресу: Омская область,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р.п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. Муромцево, ул. </w:t>
            </w:r>
            <w:proofErr w:type="gramStart"/>
            <w:r w:rsidRPr="00FF0C7D">
              <w:rPr>
                <w:b w:val="0"/>
                <w:sz w:val="20"/>
                <w:szCs w:val="20"/>
              </w:rPr>
              <w:t>Юбилейная</w:t>
            </w:r>
            <w:proofErr w:type="gramEnd"/>
            <w:r w:rsidRPr="00FF0C7D">
              <w:rPr>
                <w:b w:val="0"/>
                <w:sz w:val="20"/>
                <w:szCs w:val="20"/>
              </w:rPr>
              <w:t>, 24, строение 2</w:t>
            </w:r>
          </w:p>
        </w:tc>
        <w:tc>
          <w:tcPr>
            <w:tcW w:w="1236" w:type="pct"/>
            <w:shd w:val="clear" w:color="auto" w:fill="auto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FF0C7D">
              <w:rPr>
                <w:b w:val="0"/>
                <w:sz w:val="20"/>
                <w:szCs w:val="20"/>
              </w:rPr>
              <w:t xml:space="preserve">Бакаев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Альфрид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Хамзаевич</w:t>
            </w:r>
            <w:proofErr w:type="spellEnd"/>
          </w:p>
        </w:tc>
        <w:tc>
          <w:tcPr>
            <w:tcW w:w="1018" w:type="pct"/>
            <w:shd w:val="clear" w:color="auto" w:fill="auto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right"/>
              <w:rPr>
                <w:b w:val="0"/>
                <w:sz w:val="20"/>
                <w:szCs w:val="20"/>
              </w:rPr>
            </w:pPr>
            <w:r w:rsidRPr="00FF0C7D">
              <w:rPr>
                <w:b w:val="0"/>
                <w:sz w:val="20"/>
                <w:szCs w:val="20"/>
                <w:lang w:val="en-US"/>
              </w:rPr>
              <w:t>399788/539979</w:t>
            </w:r>
          </w:p>
        </w:tc>
        <w:tc>
          <w:tcPr>
            <w:tcW w:w="1001" w:type="pct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highlight w:val="cyan"/>
              </w:rPr>
            </w:pPr>
            <w:r w:rsidRPr="00FF0C7D">
              <w:rPr>
                <w:b w:val="0"/>
                <w:sz w:val="20"/>
                <w:szCs w:val="20"/>
                <w:lang w:val="en-US"/>
              </w:rPr>
              <w:t>26.09.2024 06:49:43</w:t>
            </w:r>
          </w:p>
        </w:tc>
      </w:tr>
      <w:tr w:rsidR="00FF0C7D" w:rsidRPr="00FF0C7D" w:rsidTr="007C52EB">
        <w:trPr>
          <w:trHeight w:val="670"/>
        </w:trPr>
        <w:tc>
          <w:tcPr>
            <w:tcW w:w="1745" w:type="pct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lang w:val="en-US"/>
              </w:rPr>
            </w:pPr>
            <w:r w:rsidRPr="00FF0C7D">
              <w:rPr>
                <w:b w:val="0"/>
                <w:sz w:val="20"/>
                <w:szCs w:val="20"/>
              </w:rPr>
              <w:t xml:space="preserve">№ 1 - гараж с кадастровым номером 55:14:300204:2241, общей площадью 69,8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кв.м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., назначение: нежилое, расположенный по адресу: Омская область,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р.п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. Муромцево, ул. </w:t>
            </w:r>
            <w:proofErr w:type="gramStart"/>
            <w:r w:rsidRPr="00FF0C7D">
              <w:rPr>
                <w:b w:val="0"/>
                <w:sz w:val="20"/>
                <w:szCs w:val="20"/>
              </w:rPr>
              <w:t>Юбилейная</w:t>
            </w:r>
            <w:proofErr w:type="gramEnd"/>
            <w:r w:rsidRPr="00FF0C7D">
              <w:rPr>
                <w:b w:val="0"/>
                <w:sz w:val="20"/>
                <w:szCs w:val="20"/>
              </w:rPr>
              <w:t>, 24, строение 2</w:t>
            </w:r>
          </w:p>
        </w:tc>
        <w:tc>
          <w:tcPr>
            <w:tcW w:w="1236" w:type="pct"/>
            <w:shd w:val="clear" w:color="auto" w:fill="auto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FF0C7D">
              <w:rPr>
                <w:b w:val="0"/>
                <w:sz w:val="20"/>
                <w:szCs w:val="20"/>
              </w:rPr>
              <w:t>Вепрев Антон Владимирович</w:t>
            </w:r>
          </w:p>
        </w:tc>
        <w:tc>
          <w:tcPr>
            <w:tcW w:w="1018" w:type="pct"/>
            <w:shd w:val="clear" w:color="auto" w:fill="auto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right"/>
              <w:rPr>
                <w:b w:val="0"/>
                <w:sz w:val="20"/>
                <w:szCs w:val="20"/>
              </w:rPr>
            </w:pPr>
            <w:r w:rsidRPr="00FF0C7D">
              <w:rPr>
                <w:b w:val="0"/>
                <w:sz w:val="20"/>
                <w:szCs w:val="20"/>
                <w:lang w:val="en-US"/>
              </w:rPr>
              <w:t>399793/539984</w:t>
            </w:r>
          </w:p>
        </w:tc>
        <w:tc>
          <w:tcPr>
            <w:tcW w:w="1001" w:type="pct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highlight w:val="cyan"/>
              </w:rPr>
            </w:pPr>
            <w:r w:rsidRPr="00FF0C7D">
              <w:rPr>
                <w:b w:val="0"/>
                <w:sz w:val="20"/>
                <w:szCs w:val="20"/>
                <w:lang w:val="en-US"/>
              </w:rPr>
              <w:t>26.09.2024 07:13:04</w:t>
            </w:r>
          </w:p>
        </w:tc>
      </w:tr>
      <w:tr w:rsidR="00FF0C7D" w:rsidRPr="00FF0C7D" w:rsidTr="007C52EB">
        <w:trPr>
          <w:trHeight w:val="670"/>
        </w:trPr>
        <w:tc>
          <w:tcPr>
            <w:tcW w:w="1745" w:type="pct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lang w:val="en-US"/>
              </w:rPr>
            </w:pPr>
            <w:r w:rsidRPr="00FF0C7D">
              <w:rPr>
                <w:b w:val="0"/>
                <w:sz w:val="20"/>
                <w:szCs w:val="20"/>
              </w:rPr>
              <w:t xml:space="preserve">№ 1 - гараж с кадастровым номером 55:14:300204:2241, общей площадью 69,8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кв.м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., назначение: нежилое, расположенный по адресу: Омская область,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р.п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. Муромцево, ул. </w:t>
            </w:r>
            <w:proofErr w:type="gramStart"/>
            <w:r w:rsidRPr="00FF0C7D">
              <w:rPr>
                <w:b w:val="0"/>
                <w:sz w:val="20"/>
                <w:szCs w:val="20"/>
              </w:rPr>
              <w:t>Юбилейная</w:t>
            </w:r>
            <w:proofErr w:type="gramEnd"/>
            <w:r w:rsidRPr="00FF0C7D">
              <w:rPr>
                <w:b w:val="0"/>
                <w:sz w:val="20"/>
                <w:szCs w:val="20"/>
              </w:rPr>
              <w:t>, 24, строение 2</w:t>
            </w:r>
          </w:p>
        </w:tc>
        <w:tc>
          <w:tcPr>
            <w:tcW w:w="1236" w:type="pct"/>
            <w:shd w:val="clear" w:color="auto" w:fill="auto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FF0C7D">
              <w:rPr>
                <w:b w:val="0"/>
                <w:sz w:val="20"/>
                <w:szCs w:val="20"/>
              </w:rPr>
              <w:t>Михайлов Константин Андреевич</w:t>
            </w:r>
          </w:p>
        </w:tc>
        <w:tc>
          <w:tcPr>
            <w:tcW w:w="1018" w:type="pct"/>
            <w:shd w:val="clear" w:color="auto" w:fill="auto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right"/>
              <w:rPr>
                <w:b w:val="0"/>
                <w:sz w:val="20"/>
                <w:szCs w:val="20"/>
              </w:rPr>
            </w:pPr>
            <w:r w:rsidRPr="00FF0C7D">
              <w:rPr>
                <w:b w:val="0"/>
                <w:sz w:val="20"/>
                <w:szCs w:val="20"/>
                <w:lang w:val="en-US"/>
              </w:rPr>
              <w:t>406703/548957</w:t>
            </w:r>
          </w:p>
        </w:tc>
        <w:tc>
          <w:tcPr>
            <w:tcW w:w="1001" w:type="pct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highlight w:val="cyan"/>
              </w:rPr>
            </w:pPr>
            <w:r w:rsidRPr="00FF0C7D">
              <w:rPr>
                <w:b w:val="0"/>
                <w:sz w:val="20"/>
                <w:szCs w:val="20"/>
                <w:lang w:val="en-US"/>
              </w:rPr>
              <w:t>10.10.2024 20:04:44</w:t>
            </w:r>
          </w:p>
        </w:tc>
      </w:tr>
      <w:bookmarkEnd w:id="7"/>
    </w:tbl>
    <w:p w:rsidR="00FF0C7D" w:rsidRPr="00FF0C7D" w:rsidRDefault="00FF0C7D" w:rsidP="00FF0C7D">
      <w:pPr>
        <w:widowControl w:val="0"/>
        <w:shd w:val="clear" w:color="auto" w:fill="FFFFFF"/>
        <w:autoSpaceDE w:val="0"/>
        <w:autoSpaceDN w:val="0"/>
        <w:adjustRightInd w:val="0"/>
        <w:spacing w:before="134"/>
        <w:jc w:val="both"/>
        <w:rPr>
          <w:b w:val="0"/>
          <w:i/>
          <w:sz w:val="20"/>
          <w:szCs w:val="20"/>
        </w:rPr>
      </w:pPr>
    </w:p>
    <w:p w:rsidR="00FF0C7D" w:rsidRPr="00FF0C7D" w:rsidRDefault="00FF0C7D" w:rsidP="00FF0C7D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FF0C7D">
        <w:rPr>
          <w:b w:val="0"/>
          <w:sz w:val="20"/>
          <w:szCs w:val="20"/>
        </w:rPr>
        <w:t>7.2. Отказать в допуске к дальнейшему участию в процедуре следующим участникам</w:t>
      </w:r>
      <w:proofErr w:type="gramStart"/>
      <w:r w:rsidRPr="00FF0C7D">
        <w:rPr>
          <w:b w:val="0"/>
          <w:sz w:val="20"/>
          <w:szCs w:val="20"/>
        </w:rPr>
        <w:t xml:space="preserve"> :</w:t>
      </w:r>
      <w:proofErr w:type="gramEnd"/>
    </w:p>
    <w:p w:rsidR="00FF0C7D" w:rsidRPr="00FF0C7D" w:rsidRDefault="00FF0C7D" w:rsidP="00FF0C7D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:rsidR="00FF0C7D" w:rsidRPr="00FF0C7D" w:rsidRDefault="00FF0C7D" w:rsidP="00FF0C7D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:rsidR="00FF0C7D" w:rsidRPr="00FF0C7D" w:rsidRDefault="00FF0C7D" w:rsidP="00FF0C7D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sz w:val="20"/>
          <w:szCs w:val="20"/>
        </w:rPr>
      </w:pPr>
      <w:r w:rsidRPr="00FF0C7D">
        <w:rPr>
          <w:b w:val="0"/>
          <w:sz w:val="20"/>
          <w:szCs w:val="20"/>
        </w:rPr>
        <w:t>8. Ставки участников:</w:t>
      </w:r>
    </w:p>
    <w:p w:rsidR="00FF0C7D" w:rsidRPr="00FF0C7D" w:rsidRDefault="00FF0C7D" w:rsidP="00FF0C7D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sz w:val="20"/>
          <w:szCs w:val="2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"/>
        <w:gridCol w:w="2344"/>
        <w:gridCol w:w="2283"/>
        <w:gridCol w:w="2234"/>
        <w:gridCol w:w="2344"/>
      </w:tblGrid>
      <w:tr w:rsidR="00FF0C7D" w:rsidRPr="00FF0C7D" w:rsidTr="007C52EB">
        <w:tc>
          <w:tcPr>
            <w:tcW w:w="460" w:type="pct"/>
            <w:vAlign w:val="center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FF0C7D">
              <w:rPr>
                <w:b w:val="0"/>
                <w:spacing w:val="-2"/>
                <w:sz w:val="20"/>
                <w:szCs w:val="20"/>
              </w:rPr>
              <w:t>Номер лота</w:t>
            </w:r>
          </w:p>
        </w:tc>
        <w:tc>
          <w:tcPr>
            <w:tcW w:w="1156" w:type="pct"/>
            <w:shd w:val="clear" w:color="auto" w:fill="auto"/>
            <w:vAlign w:val="center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FF0C7D">
              <w:rPr>
                <w:b w:val="0"/>
                <w:spacing w:val="-2"/>
                <w:sz w:val="20"/>
                <w:szCs w:val="20"/>
              </w:rPr>
              <w:t>Наименование участника</w:t>
            </w:r>
          </w:p>
        </w:tc>
        <w:tc>
          <w:tcPr>
            <w:tcW w:w="1126" w:type="pct"/>
            <w:shd w:val="clear" w:color="auto" w:fill="auto"/>
            <w:vAlign w:val="center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FF0C7D">
              <w:rPr>
                <w:b w:val="0"/>
                <w:spacing w:val="-2"/>
                <w:sz w:val="20"/>
                <w:szCs w:val="20"/>
              </w:rPr>
              <w:t>Последняя ставка участника</w:t>
            </w:r>
          </w:p>
        </w:tc>
        <w:tc>
          <w:tcPr>
            <w:tcW w:w="1102" w:type="pct"/>
            <w:vAlign w:val="center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FF0C7D">
              <w:rPr>
                <w:b w:val="0"/>
                <w:sz w:val="20"/>
                <w:szCs w:val="20"/>
              </w:rPr>
              <w:t>Время подачи ставки</w:t>
            </w:r>
          </w:p>
        </w:tc>
        <w:tc>
          <w:tcPr>
            <w:tcW w:w="1156" w:type="pct"/>
            <w:vAlign w:val="center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FF0C7D">
              <w:rPr>
                <w:b w:val="0"/>
                <w:spacing w:val="-2"/>
                <w:sz w:val="20"/>
                <w:szCs w:val="20"/>
              </w:rPr>
              <w:t>Номер по результатам ранжирования</w:t>
            </w:r>
          </w:p>
        </w:tc>
      </w:tr>
      <w:tr w:rsidR="00FF0C7D" w:rsidRPr="00FF0C7D" w:rsidTr="007C52EB">
        <w:trPr>
          <w:trHeight w:val="670"/>
        </w:trPr>
        <w:tc>
          <w:tcPr>
            <w:tcW w:w="460" w:type="pct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</w:rPr>
            </w:pPr>
            <w:r w:rsidRPr="00FF0C7D">
              <w:rPr>
                <w:b w:val="0"/>
                <w:sz w:val="20"/>
                <w:szCs w:val="20"/>
              </w:rPr>
              <w:t>№1</w:t>
            </w:r>
          </w:p>
        </w:tc>
        <w:tc>
          <w:tcPr>
            <w:tcW w:w="1156" w:type="pct"/>
            <w:shd w:val="clear" w:color="auto" w:fill="auto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FF0C7D">
              <w:rPr>
                <w:b w:val="0"/>
                <w:sz w:val="20"/>
                <w:szCs w:val="20"/>
              </w:rPr>
              <w:t xml:space="preserve">Бакаев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Альфрид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Хамзаевич</w:t>
            </w:r>
            <w:proofErr w:type="spellEnd"/>
          </w:p>
        </w:tc>
        <w:tc>
          <w:tcPr>
            <w:tcW w:w="1126" w:type="pct"/>
            <w:shd w:val="clear" w:color="auto" w:fill="auto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highlight w:val="cyan"/>
              </w:rPr>
            </w:pPr>
            <w:r w:rsidRPr="00FF0C7D">
              <w:rPr>
                <w:b w:val="0"/>
                <w:sz w:val="20"/>
                <w:szCs w:val="20"/>
                <w:lang w:val="en-US"/>
              </w:rPr>
              <w:t>125 000</w:t>
            </w:r>
            <w:proofErr w:type="gramStart"/>
            <w:r w:rsidRPr="00FF0C7D">
              <w:rPr>
                <w:b w:val="0"/>
                <w:sz w:val="20"/>
                <w:szCs w:val="20"/>
                <w:lang w:val="en-US"/>
              </w:rPr>
              <w:t>,00</w:t>
            </w:r>
            <w:proofErr w:type="gramEnd"/>
            <w:r w:rsidRPr="00FF0C7D">
              <w:rPr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0C7D">
              <w:rPr>
                <w:b w:val="0"/>
                <w:sz w:val="20"/>
                <w:szCs w:val="20"/>
                <w:lang w:val="en-US"/>
              </w:rPr>
              <w:t>руб</w:t>
            </w:r>
            <w:proofErr w:type="spellEnd"/>
            <w:r w:rsidRPr="00FF0C7D">
              <w:rPr>
                <w:b w:val="0"/>
                <w:sz w:val="20"/>
                <w:szCs w:val="20"/>
                <w:lang w:val="en-US"/>
              </w:rPr>
              <w:t>.</w:t>
            </w:r>
            <w:r w:rsidRPr="00FF0C7D">
              <w:rPr>
                <w:b w:val="0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1102" w:type="pct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FF0C7D">
              <w:rPr>
                <w:b w:val="0"/>
                <w:sz w:val="20"/>
                <w:szCs w:val="20"/>
              </w:rPr>
              <w:t>22.10.2024 07:00:36</w:t>
            </w:r>
          </w:p>
        </w:tc>
        <w:tc>
          <w:tcPr>
            <w:tcW w:w="1156" w:type="pct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FF0C7D">
              <w:rPr>
                <w:b w:val="0"/>
                <w:sz w:val="20"/>
                <w:szCs w:val="20"/>
              </w:rPr>
              <w:t>1</w:t>
            </w:r>
          </w:p>
        </w:tc>
      </w:tr>
    </w:tbl>
    <w:p w:rsidR="00FF0C7D" w:rsidRPr="00FF0C7D" w:rsidRDefault="00FF0C7D" w:rsidP="00FF0C7D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sz w:val="20"/>
          <w:szCs w:val="20"/>
          <w:lang w:val="en-US"/>
        </w:rPr>
      </w:pPr>
    </w:p>
    <w:p w:rsidR="00FF0C7D" w:rsidRPr="00FF0C7D" w:rsidRDefault="00FF0C7D" w:rsidP="00FF0C7D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sz w:val="20"/>
          <w:szCs w:val="20"/>
          <w:lang w:val="en-US"/>
        </w:rPr>
      </w:pPr>
      <w:r w:rsidRPr="00FF0C7D">
        <w:rPr>
          <w:b w:val="0"/>
          <w:sz w:val="20"/>
          <w:szCs w:val="20"/>
        </w:rPr>
        <w:t>9.Победители:</w:t>
      </w:r>
    </w:p>
    <w:p w:rsidR="00FF0C7D" w:rsidRPr="00FF0C7D" w:rsidRDefault="00FF0C7D" w:rsidP="00FF0C7D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sz w:val="20"/>
          <w:szCs w:val="2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6"/>
        <w:gridCol w:w="1613"/>
        <w:gridCol w:w="1613"/>
        <w:gridCol w:w="1611"/>
        <w:gridCol w:w="1806"/>
        <w:gridCol w:w="1608"/>
      </w:tblGrid>
      <w:tr w:rsidR="00FF0C7D" w:rsidRPr="00FF0C7D" w:rsidTr="007C52EB"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FF0C7D">
              <w:rPr>
                <w:b w:val="0"/>
                <w:spacing w:val="-2"/>
                <w:sz w:val="20"/>
                <w:szCs w:val="20"/>
              </w:rPr>
              <w:t xml:space="preserve">Номер лота </w:t>
            </w:r>
            <w:r w:rsidRPr="00FF0C7D">
              <w:rPr>
                <w:b w:val="0"/>
                <w:spacing w:val="-2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FF0C7D">
              <w:rPr>
                <w:b w:val="0"/>
                <w:spacing w:val="-2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FF0C7D">
              <w:rPr>
                <w:b w:val="0"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0C7D">
              <w:rPr>
                <w:b w:val="0"/>
                <w:spacing w:val="-2"/>
                <w:sz w:val="20"/>
                <w:szCs w:val="20"/>
                <w:lang w:val="en-US"/>
              </w:rPr>
              <w:t>лота</w:t>
            </w:r>
            <w:proofErr w:type="spellEnd"/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FF0C7D">
              <w:rPr>
                <w:b w:val="0"/>
                <w:spacing w:val="-2"/>
                <w:sz w:val="20"/>
                <w:szCs w:val="20"/>
              </w:rPr>
              <w:t>Наименование участника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FF0C7D">
              <w:rPr>
                <w:b w:val="0"/>
                <w:spacing w:val="-2"/>
                <w:sz w:val="20"/>
                <w:szCs w:val="20"/>
              </w:rPr>
              <w:t>Итоговая цена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FF0C7D">
              <w:rPr>
                <w:b w:val="0"/>
                <w:spacing w:val="-2"/>
                <w:sz w:val="20"/>
                <w:szCs w:val="20"/>
              </w:rPr>
              <w:t>Входящий номер заявки на лот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FF0C7D">
              <w:rPr>
                <w:b w:val="0"/>
                <w:spacing w:val="-2"/>
                <w:sz w:val="20"/>
                <w:szCs w:val="20"/>
              </w:rPr>
              <w:t>Местонахождение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FF0C7D">
              <w:rPr>
                <w:b w:val="0"/>
                <w:spacing w:val="-2"/>
                <w:sz w:val="20"/>
                <w:szCs w:val="20"/>
              </w:rPr>
              <w:t>Дата и время поступления заявки</w:t>
            </w:r>
          </w:p>
        </w:tc>
      </w:tr>
      <w:tr w:rsidR="00FF0C7D" w:rsidRPr="00FF0C7D" w:rsidTr="007C52EB">
        <w:trPr>
          <w:trHeight w:val="670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lang w:val="en-US"/>
              </w:rPr>
            </w:pPr>
            <w:r w:rsidRPr="00FF0C7D">
              <w:rPr>
                <w:b w:val="0"/>
                <w:sz w:val="20"/>
                <w:szCs w:val="20"/>
              </w:rPr>
              <w:t xml:space="preserve">№ 1 - гараж с кадастровым номером 55:14:300204:2241, общей площадью 69,8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кв.м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., назначение: нежилое, расположенный по адресу: Омская область,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р.п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. Муромцево, ул. </w:t>
            </w:r>
            <w:proofErr w:type="gramStart"/>
            <w:r w:rsidRPr="00FF0C7D">
              <w:rPr>
                <w:b w:val="0"/>
                <w:sz w:val="20"/>
                <w:szCs w:val="20"/>
              </w:rPr>
              <w:t>Юбилейная</w:t>
            </w:r>
            <w:proofErr w:type="gramEnd"/>
            <w:r w:rsidRPr="00FF0C7D">
              <w:rPr>
                <w:b w:val="0"/>
                <w:sz w:val="20"/>
                <w:szCs w:val="20"/>
              </w:rPr>
              <w:t>, 24, строение 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FF0C7D">
              <w:rPr>
                <w:b w:val="0"/>
                <w:sz w:val="20"/>
                <w:szCs w:val="20"/>
              </w:rPr>
              <w:t xml:space="preserve">Бакаев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Альфрид</w:t>
            </w:r>
            <w:proofErr w:type="spellEnd"/>
            <w:r w:rsidRPr="00FF0C7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Хамзаевич</w:t>
            </w:r>
            <w:proofErr w:type="spellEnd"/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right"/>
              <w:rPr>
                <w:b w:val="0"/>
                <w:sz w:val="20"/>
                <w:szCs w:val="20"/>
                <w:lang w:val="en-US"/>
              </w:rPr>
            </w:pPr>
            <w:r w:rsidRPr="00FF0C7D">
              <w:rPr>
                <w:b w:val="0"/>
                <w:sz w:val="20"/>
                <w:szCs w:val="20"/>
                <w:lang w:val="en-US"/>
              </w:rPr>
              <w:t>125 000</w:t>
            </w:r>
            <w:proofErr w:type="gramStart"/>
            <w:r w:rsidRPr="00FF0C7D">
              <w:rPr>
                <w:b w:val="0"/>
                <w:sz w:val="20"/>
                <w:szCs w:val="20"/>
                <w:lang w:val="en-US"/>
              </w:rPr>
              <w:t>,00</w:t>
            </w:r>
            <w:proofErr w:type="gramEnd"/>
            <w:r w:rsidRPr="00FF0C7D">
              <w:rPr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0C7D">
              <w:rPr>
                <w:b w:val="0"/>
                <w:sz w:val="20"/>
                <w:szCs w:val="20"/>
                <w:lang w:val="en-US"/>
              </w:rPr>
              <w:t>руб</w:t>
            </w:r>
            <w:proofErr w:type="spellEnd"/>
            <w:r w:rsidRPr="00FF0C7D">
              <w:rPr>
                <w:b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right"/>
              <w:rPr>
                <w:b w:val="0"/>
                <w:sz w:val="20"/>
                <w:szCs w:val="20"/>
              </w:rPr>
            </w:pPr>
            <w:r w:rsidRPr="00FF0C7D">
              <w:rPr>
                <w:b w:val="0"/>
                <w:sz w:val="20"/>
                <w:szCs w:val="20"/>
                <w:lang w:val="en-US"/>
              </w:rPr>
              <w:t>399788/539979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</w:rPr>
            </w:pPr>
            <w:r w:rsidRPr="00FF0C7D">
              <w:rPr>
                <w:b w:val="0"/>
                <w:sz w:val="20"/>
                <w:szCs w:val="20"/>
              </w:rPr>
              <w:t xml:space="preserve">646452, Российская Федерация, Омская обл., д. </w:t>
            </w:r>
            <w:proofErr w:type="spellStart"/>
            <w:r w:rsidRPr="00FF0C7D">
              <w:rPr>
                <w:b w:val="0"/>
                <w:sz w:val="20"/>
                <w:szCs w:val="20"/>
              </w:rPr>
              <w:t>Гузенево</w:t>
            </w:r>
            <w:proofErr w:type="spellEnd"/>
            <w:r w:rsidRPr="00FF0C7D">
              <w:rPr>
                <w:b w:val="0"/>
                <w:sz w:val="20"/>
                <w:szCs w:val="20"/>
              </w:rPr>
              <w:t>, Центральная, дом 11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highlight w:val="cyan"/>
              </w:rPr>
            </w:pPr>
            <w:r w:rsidRPr="00FF0C7D">
              <w:rPr>
                <w:b w:val="0"/>
                <w:sz w:val="20"/>
                <w:szCs w:val="20"/>
                <w:lang w:val="en-US"/>
              </w:rPr>
              <w:t>26.09.2024 06:49:43</w:t>
            </w:r>
          </w:p>
        </w:tc>
      </w:tr>
    </w:tbl>
    <w:p w:rsidR="00FF0C7D" w:rsidRPr="00FF0C7D" w:rsidRDefault="00FF0C7D" w:rsidP="00FF0C7D">
      <w:pPr>
        <w:widowControl w:val="0"/>
        <w:autoSpaceDE w:val="0"/>
        <w:autoSpaceDN w:val="0"/>
        <w:adjustRightInd w:val="0"/>
        <w:spacing w:before="120"/>
        <w:rPr>
          <w:b w:val="0"/>
          <w:color w:val="000000"/>
          <w:sz w:val="24"/>
          <w:szCs w:val="24"/>
        </w:rPr>
      </w:pPr>
    </w:p>
    <w:p w:rsidR="00FF0C7D" w:rsidRPr="00FF0C7D" w:rsidRDefault="00FF0C7D" w:rsidP="00FF0C7D">
      <w:pPr>
        <w:widowControl w:val="0"/>
        <w:autoSpaceDE w:val="0"/>
        <w:autoSpaceDN w:val="0"/>
        <w:adjustRightInd w:val="0"/>
        <w:spacing w:before="120"/>
        <w:rPr>
          <w:b w:val="0"/>
          <w:color w:val="000000"/>
          <w:sz w:val="24"/>
          <w:szCs w:val="24"/>
        </w:rPr>
      </w:pPr>
    </w:p>
    <w:p w:rsidR="00FF0C7D" w:rsidRPr="00FF0C7D" w:rsidRDefault="00FF0C7D" w:rsidP="00FF0C7D">
      <w:pPr>
        <w:widowControl w:val="0"/>
        <w:autoSpaceDE w:val="0"/>
        <w:autoSpaceDN w:val="0"/>
        <w:adjustRightInd w:val="0"/>
        <w:spacing w:before="120"/>
        <w:rPr>
          <w:b w:val="0"/>
          <w:color w:val="000000"/>
          <w:sz w:val="24"/>
          <w:szCs w:val="24"/>
        </w:rPr>
      </w:pPr>
    </w:p>
    <w:p w:rsidR="00FF0C7D" w:rsidRPr="00FF0C7D" w:rsidRDefault="00FF0C7D" w:rsidP="00FF0C7D">
      <w:pPr>
        <w:widowControl w:val="0"/>
        <w:autoSpaceDE w:val="0"/>
        <w:autoSpaceDN w:val="0"/>
        <w:adjustRightInd w:val="0"/>
        <w:spacing w:before="120"/>
        <w:rPr>
          <w:b w:val="0"/>
          <w:color w:val="000000"/>
          <w:sz w:val="24"/>
          <w:szCs w:val="24"/>
        </w:rPr>
      </w:pPr>
    </w:p>
    <w:p w:rsidR="00FF0C7D" w:rsidRPr="00FF0C7D" w:rsidRDefault="00FF0C7D" w:rsidP="00FF0C7D">
      <w:pPr>
        <w:widowControl w:val="0"/>
        <w:autoSpaceDE w:val="0"/>
        <w:autoSpaceDN w:val="0"/>
        <w:adjustRightInd w:val="0"/>
        <w:spacing w:before="120"/>
        <w:rPr>
          <w:b w:val="0"/>
          <w:color w:val="000000"/>
          <w:sz w:val="24"/>
          <w:szCs w:val="24"/>
        </w:rPr>
      </w:pPr>
    </w:p>
    <w:p w:rsidR="00FF0C7D" w:rsidRPr="00FF0C7D" w:rsidRDefault="00FF0C7D" w:rsidP="00FF0C7D">
      <w:pPr>
        <w:widowControl w:val="0"/>
        <w:autoSpaceDE w:val="0"/>
        <w:autoSpaceDN w:val="0"/>
        <w:adjustRightInd w:val="0"/>
        <w:spacing w:before="120"/>
        <w:rPr>
          <w:b w:val="0"/>
          <w:color w:val="000000"/>
          <w:sz w:val="24"/>
          <w:szCs w:val="24"/>
        </w:rPr>
      </w:pPr>
      <w:r w:rsidRPr="00FF0C7D">
        <w:rPr>
          <w:b w:val="0"/>
          <w:color w:val="000000"/>
          <w:sz w:val="24"/>
          <w:szCs w:val="24"/>
        </w:rPr>
        <w:t>Председатель комиссии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FF0C7D" w:rsidRPr="00FF0C7D" w:rsidTr="007C52EB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FF0C7D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FF0C7D">
              <w:rPr>
                <w:b w:val="0"/>
                <w:color w:val="000000"/>
                <w:sz w:val="24"/>
                <w:szCs w:val="24"/>
              </w:rPr>
              <w:t>Горбанин</w:t>
            </w:r>
            <w:proofErr w:type="spellEnd"/>
            <w:r w:rsidRPr="00FF0C7D">
              <w:rPr>
                <w:b w:val="0"/>
                <w:color w:val="000000"/>
                <w:sz w:val="24"/>
                <w:szCs w:val="24"/>
              </w:rPr>
              <w:t xml:space="preserve"> Федор Александрович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FF0C7D" w:rsidRPr="00FF0C7D" w:rsidTr="007C52EB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FF0C7D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FF0C7D" w:rsidRPr="00FF0C7D" w:rsidRDefault="00FF0C7D" w:rsidP="00FF0C7D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FF0C7D">
        <w:rPr>
          <w:b w:val="0"/>
          <w:color w:val="000000"/>
          <w:sz w:val="24"/>
          <w:szCs w:val="24"/>
        </w:rPr>
        <w:t>Заместитель председателя комиссии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FF0C7D" w:rsidRPr="00FF0C7D" w:rsidTr="007C52EB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FF0C7D">
              <w:rPr>
                <w:b w:val="0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FF0C7D"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 w:rsidRPr="00FF0C7D">
              <w:rPr>
                <w:b w:val="0"/>
                <w:color w:val="000000"/>
                <w:sz w:val="24"/>
                <w:szCs w:val="24"/>
              </w:rPr>
              <w:t xml:space="preserve"> Нелли Николаевна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FF0C7D" w:rsidRPr="00FF0C7D" w:rsidTr="007C52EB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FF0C7D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  <w:tr w:rsidR="00FF0C7D" w:rsidRPr="00FF0C7D" w:rsidTr="007C52EB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FF0C7D" w:rsidRPr="00FF0C7D" w:rsidRDefault="00FF0C7D" w:rsidP="00FF0C7D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FF0C7D">
        <w:rPr>
          <w:b w:val="0"/>
          <w:color w:val="000000"/>
          <w:sz w:val="24"/>
          <w:szCs w:val="24"/>
        </w:rPr>
        <w:t>Секретарь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FF0C7D" w:rsidRPr="00FF0C7D" w:rsidTr="007C52EB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FF0C7D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FF0C7D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FF0C7D">
              <w:rPr>
                <w:b w:val="0"/>
                <w:color w:val="000000"/>
                <w:sz w:val="24"/>
                <w:szCs w:val="24"/>
              </w:rPr>
              <w:t xml:space="preserve"> Степан Сергеевич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FF0C7D" w:rsidRPr="00FF0C7D" w:rsidTr="007C52EB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FF0C7D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FF0C7D" w:rsidRPr="00FF0C7D" w:rsidRDefault="00FF0C7D" w:rsidP="00FF0C7D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FF0C7D">
        <w:rPr>
          <w:b w:val="0"/>
          <w:color w:val="000000"/>
          <w:sz w:val="24"/>
          <w:szCs w:val="24"/>
        </w:rPr>
        <w:t>Член комиссии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FF0C7D" w:rsidRPr="00FF0C7D" w:rsidTr="007C52EB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F0C7D" w:rsidRPr="00FF0C7D" w:rsidRDefault="00CB1683" w:rsidP="00FF0C7D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>
              <w:rPr>
                <w:b w:val="0"/>
                <w:color w:val="000000"/>
                <w:sz w:val="24"/>
                <w:szCs w:val="24"/>
              </w:rPr>
              <w:t xml:space="preserve"> Нелли Николаевна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FF0C7D" w:rsidRPr="00FF0C7D" w:rsidTr="007C52EB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FF0C7D" w:rsidRPr="00FF0C7D" w:rsidRDefault="00FF0C7D" w:rsidP="00FF0C7D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FF0C7D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FF0C7D" w:rsidRPr="00CB1683" w:rsidRDefault="00FF0C7D" w:rsidP="00FF0C7D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sz w:val="20"/>
          <w:szCs w:val="20"/>
        </w:rPr>
      </w:pPr>
    </w:p>
    <w:p w:rsidR="00C94239" w:rsidRPr="00C94239" w:rsidRDefault="00C94239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C94239" w:rsidRPr="00C94239" w:rsidRDefault="00C94239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C94239" w:rsidRPr="00C94239" w:rsidRDefault="00C94239" w:rsidP="00C94239">
      <w:pPr>
        <w:rPr>
          <w:rFonts w:eastAsia="Batang"/>
          <w:b w:val="0"/>
          <w:sz w:val="24"/>
          <w:szCs w:val="24"/>
          <w:lang w:eastAsia="ko-KR"/>
        </w:rPr>
      </w:pPr>
    </w:p>
    <w:p w:rsidR="00C94239" w:rsidRPr="00C94239" w:rsidRDefault="00C94239" w:rsidP="00C94239">
      <w:pPr>
        <w:rPr>
          <w:b w:val="0"/>
          <w:sz w:val="24"/>
          <w:szCs w:val="24"/>
        </w:rPr>
      </w:pPr>
    </w:p>
    <w:p w:rsidR="00C94239" w:rsidRPr="00C94239" w:rsidRDefault="00C94239" w:rsidP="00C94239">
      <w:pPr>
        <w:rPr>
          <w:b w:val="0"/>
          <w:sz w:val="24"/>
          <w:szCs w:val="24"/>
        </w:rPr>
      </w:pPr>
    </w:p>
    <w:p w:rsidR="00C94239" w:rsidRPr="00C94239" w:rsidRDefault="00C94239" w:rsidP="00C94239">
      <w:pPr>
        <w:rPr>
          <w:b w:val="0"/>
          <w:sz w:val="24"/>
          <w:szCs w:val="24"/>
        </w:rPr>
      </w:pPr>
    </w:p>
    <w:p w:rsidR="00C94239" w:rsidRPr="00C94239" w:rsidRDefault="00C94239" w:rsidP="00C94239">
      <w:pPr>
        <w:rPr>
          <w:b w:val="0"/>
          <w:sz w:val="24"/>
          <w:szCs w:val="24"/>
        </w:rPr>
      </w:pPr>
    </w:p>
    <w:p w:rsidR="00C94239" w:rsidRPr="00C94239" w:rsidRDefault="00C94239" w:rsidP="00C94239">
      <w:pPr>
        <w:rPr>
          <w:b w:val="0"/>
          <w:sz w:val="24"/>
          <w:szCs w:val="24"/>
        </w:rPr>
      </w:pPr>
    </w:p>
    <w:p w:rsidR="00C94239" w:rsidRPr="00C94239" w:rsidRDefault="00C94239" w:rsidP="00C94239">
      <w:pPr>
        <w:rPr>
          <w:b w:val="0"/>
          <w:sz w:val="24"/>
          <w:szCs w:val="24"/>
        </w:rPr>
      </w:pPr>
    </w:p>
    <w:p w:rsidR="00C94239" w:rsidRPr="00C94239" w:rsidRDefault="00C94239" w:rsidP="00C94239">
      <w:pPr>
        <w:rPr>
          <w:b w:val="0"/>
          <w:sz w:val="24"/>
          <w:szCs w:val="24"/>
        </w:rPr>
      </w:pPr>
    </w:p>
    <w:p w:rsidR="00C94239" w:rsidRPr="00C94239" w:rsidRDefault="00C94239" w:rsidP="00C94239">
      <w:pPr>
        <w:rPr>
          <w:b w:val="0"/>
          <w:sz w:val="24"/>
          <w:szCs w:val="24"/>
        </w:rPr>
      </w:pPr>
    </w:p>
    <w:p w:rsidR="00246023" w:rsidRDefault="00246023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D9461E" w:rsidRPr="00744E49" w:rsidTr="00F23593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D9461E" w:rsidRDefault="00D9461E" w:rsidP="00246023">
      <w:pPr>
        <w:rPr>
          <w:sz w:val="24"/>
          <w:szCs w:val="24"/>
        </w:rPr>
      </w:pPr>
    </w:p>
    <w:sectPr w:rsidR="00D9461E" w:rsidSect="00246023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D7B" w:rsidRDefault="00744D7B" w:rsidP="002767D0">
      <w:r>
        <w:separator/>
      </w:r>
    </w:p>
  </w:endnote>
  <w:endnote w:type="continuationSeparator" w:id="0">
    <w:p w:rsidR="00744D7B" w:rsidRDefault="00744D7B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D7B" w:rsidRDefault="00744D7B" w:rsidP="002767D0">
      <w:r>
        <w:separator/>
      </w:r>
    </w:p>
  </w:footnote>
  <w:footnote w:type="continuationSeparator" w:id="0">
    <w:p w:rsidR="00744D7B" w:rsidRDefault="00744D7B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2A43D5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8234C3B"/>
    <w:multiLevelType w:val="hybridMultilevel"/>
    <w:tmpl w:val="DBBC3CBC"/>
    <w:lvl w:ilvl="0" w:tplc="B77236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62E6675"/>
    <w:multiLevelType w:val="hybridMultilevel"/>
    <w:tmpl w:val="FC3AE864"/>
    <w:lvl w:ilvl="0" w:tplc="48625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004545"/>
    <w:multiLevelType w:val="multilevel"/>
    <w:tmpl w:val="DA86D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18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 w:themeColor="text1"/>
      </w:rPr>
    </w:lvl>
  </w:abstractNum>
  <w:abstractNum w:abstractNumId="8">
    <w:nsid w:val="4C4126BF"/>
    <w:multiLevelType w:val="hybridMultilevel"/>
    <w:tmpl w:val="EA02137E"/>
    <w:lvl w:ilvl="0" w:tplc="4F5E613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11"/>
  </w:num>
  <w:num w:numId="5">
    <w:abstractNumId w:val="17"/>
  </w:num>
  <w:num w:numId="6">
    <w:abstractNumId w:val="15"/>
  </w:num>
  <w:num w:numId="7">
    <w:abstractNumId w:val="16"/>
  </w:num>
  <w:num w:numId="8">
    <w:abstractNumId w:val="13"/>
  </w:num>
  <w:num w:numId="9">
    <w:abstractNumId w:val="5"/>
  </w:num>
  <w:num w:numId="10">
    <w:abstractNumId w:val="9"/>
  </w:num>
  <w:num w:numId="11">
    <w:abstractNumId w:val="14"/>
  </w:num>
  <w:num w:numId="12">
    <w:abstractNumId w:val="12"/>
  </w:num>
  <w:num w:numId="13">
    <w:abstractNumId w:val="2"/>
  </w:num>
  <w:num w:numId="14">
    <w:abstractNumId w:val="7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A43D5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B51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D7B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1ED7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749D2"/>
    <w:rsid w:val="00C821EB"/>
    <w:rsid w:val="00C8254D"/>
    <w:rsid w:val="00C84274"/>
    <w:rsid w:val="00C90DE8"/>
    <w:rsid w:val="00C92905"/>
    <w:rsid w:val="00C94239"/>
    <w:rsid w:val="00CA12BE"/>
    <w:rsid w:val="00CA4790"/>
    <w:rsid w:val="00CB0B02"/>
    <w:rsid w:val="00CB0E52"/>
    <w:rsid w:val="00CB1683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37AA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088B"/>
    <w:rsid w:val="00FC15AC"/>
    <w:rsid w:val="00FC453D"/>
    <w:rsid w:val="00FD2A66"/>
    <w:rsid w:val="00FD5D30"/>
    <w:rsid w:val="00FE5C96"/>
    <w:rsid w:val="00FE61A2"/>
    <w:rsid w:val="00FE6CF8"/>
    <w:rsid w:val="00FE7CEC"/>
    <w:rsid w:val="00FF0C7D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AEA50-3109-4167-A631-F68D5D118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7</cp:revision>
  <cp:lastPrinted>2020-06-23T02:54:00Z</cp:lastPrinted>
  <dcterms:created xsi:type="dcterms:W3CDTF">2024-09-18T06:35:00Z</dcterms:created>
  <dcterms:modified xsi:type="dcterms:W3CDTF">2024-10-22T10:36:00Z</dcterms:modified>
</cp:coreProperties>
</file>